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赤峰工业职业技术学院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kern w:val="0"/>
          <w:sz w:val="44"/>
          <w:szCs w:val="44"/>
        </w:rPr>
      </w:pPr>
      <w:r>
        <w:rPr>
          <w:rFonts w:hint="eastAsia" w:ascii="宋体" w:hAnsi="宋体" w:eastAsia="宋体" w:cs="宋体"/>
          <w:b/>
          <w:bCs/>
          <w:color w:val="000000"/>
          <w:kern w:val="0"/>
          <w:sz w:val="44"/>
          <w:szCs w:val="44"/>
        </w:rPr>
        <w:t>教学研究与改革项目管理办法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微软雅黑" w:hAnsi="微软雅黑" w:eastAsia="微软雅黑" w:cs="宋体"/>
          <w:color w:val="000000"/>
          <w:kern w:val="0"/>
          <w:sz w:val="28"/>
          <w:szCs w:val="28"/>
        </w:rPr>
      </w:pP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讨论稿</w:t>
      </w:r>
      <w:r>
        <w:rPr>
          <w:rFonts w:hint="eastAsia" w:ascii="宋体" w:hAnsi="宋体" w:eastAsia="宋体" w:cs="宋体"/>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为深化教育教学改革，调动广大教师参与教学研究与改革的积极性和创造性，力争多出教学及教学管理成果，全面提高教育教学研究水平和教育教学质量，制订本办法 。</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一、教研与教改项目的立项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1．院级教学研究与改革以立项方式由教务处统一管理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同时鼓励</w:t>
      </w:r>
      <w:r>
        <w:rPr>
          <w:rFonts w:hint="eastAsia" w:ascii="仿宋" w:hAnsi="仿宋" w:eastAsia="仿宋" w:cs="仿宋"/>
          <w:color w:val="000000" w:themeColor="text1"/>
          <w:kern w:val="0"/>
          <w:sz w:val="32"/>
          <w:szCs w:val="32"/>
          <w:lang w:val="en-US" w:eastAsia="zh-CN"/>
          <w14:textFill>
            <w14:solidFill>
              <w14:schemeClr w14:val="tx1"/>
            </w14:solidFill>
          </w14:textFill>
        </w:rPr>
        <w:t>各教学单位</w:t>
      </w:r>
      <w:r>
        <w:rPr>
          <w:rFonts w:hint="eastAsia" w:ascii="仿宋" w:hAnsi="仿宋" w:eastAsia="仿宋" w:cs="仿宋"/>
          <w:color w:val="000000" w:themeColor="text1"/>
          <w:kern w:val="0"/>
          <w:sz w:val="32"/>
          <w:szCs w:val="32"/>
          <w14:textFill>
            <w14:solidFill>
              <w14:schemeClr w14:val="tx1"/>
            </w14:solidFill>
          </w14:textFill>
        </w:rPr>
        <w:t>自拟项目开展教学改革的研究与实践。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2．教研与教改项目立项的主要内容：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(1)转变教育思想和教育观念的研究；</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(2)高职</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中职、技工</w:t>
      </w:r>
      <w:r>
        <w:rPr>
          <w:rFonts w:hint="eastAsia" w:ascii="仿宋" w:hAnsi="仿宋" w:eastAsia="仿宋" w:cs="仿宋"/>
          <w:color w:val="000000" w:themeColor="text1"/>
          <w:kern w:val="0"/>
          <w:sz w:val="32"/>
          <w:szCs w:val="32"/>
          <w14:textFill>
            <w14:solidFill>
              <w14:schemeClr w14:val="tx1"/>
            </w14:solidFill>
          </w14:textFill>
        </w:rPr>
        <w:t>人才素质和人才培养模式的研究与实践；产学研合作教育的研究与实践；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(3)学院专业布局、专业结构调整及专业建设、课程建设、教材建设的研究与实践；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(4)大学生创新和创业教育的研究与实践；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(5)教学内容、课程体系的改革与建设；教学手段与教学方法的创新与建设；试题库与试卷库建设；</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(6)实践教学的改革及实践；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(7)教学管理的改革及实践；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(8)</w:t>
      </w:r>
      <w:r>
        <w:rPr>
          <w:rFonts w:hint="eastAsia" w:ascii="仿宋" w:hAnsi="仿宋" w:eastAsia="仿宋" w:cs="仿宋"/>
          <w:color w:val="000000" w:themeColor="text1"/>
          <w:kern w:val="0"/>
          <w:sz w:val="32"/>
          <w:szCs w:val="32"/>
          <w:lang w:val="en-US" w:eastAsia="zh-CN"/>
          <w14:textFill>
            <w14:solidFill>
              <w14:schemeClr w14:val="tx1"/>
            </w14:solidFill>
          </w14:textFill>
        </w:rPr>
        <w:t>课程思政、教书育人研究与实践；</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)学院教学工作中急需解决的问题。</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3．项目组成员</w:t>
      </w:r>
      <w:r>
        <w:rPr>
          <w:rFonts w:hint="eastAsia" w:ascii="仿宋" w:hAnsi="仿宋" w:eastAsia="仿宋" w:cs="仿宋"/>
          <w:color w:val="000000" w:themeColor="text1"/>
          <w:kern w:val="0"/>
          <w:sz w:val="32"/>
          <w:szCs w:val="32"/>
          <w:lang w:val="en-US" w:eastAsia="zh-CN"/>
          <w14:textFill>
            <w14:solidFill>
              <w14:schemeClr w14:val="tx1"/>
            </w14:solidFill>
          </w14:textFill>
        </w:rPr>
        <w:t>分工明确、结构合理：</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人原则上应</w:t>
      </w:r>
      <w:r>
        <w:rPr>
          <w:rFonts w:hint="eastAsia" w:ascii="仿宋" w:hAnsi="仿宋" w:eastAsia="仿宋" w:cs="仿宋"/>
          <w:color w:val="000000" w:themeColor="text1"/>
          <w:kern w:val="0"/>
          <w:sz w:val="32"/>
          <w:szCs w:val="32"/>
          <w:lang w:val="en-US" w:eastAsia="zh-CN"/>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具有</w:t>
      </w:r>
      <w:r>
        <w:rPr>
          <w:rFonts w:hint="eastAsia" w:ascii="仿宋" w:hAnsi="仿宋" w:eastAsia="仿宋" w:cs="仿宋"/>
          <w:color w:val="000000" w:themeColor="text1"/>
          <w:kern w:val="0"/>
          <w:sz w:val="32"/>
          <w:szCs w:val="32"/>
          <w:lang w:val="en-US" w:eastAsia="zh-CN"/>
          <w14:textFill>
            <w14:solidFill>
              <w14:schemeClr w14:val="tx1"/>
            </w14:solidFill>
          </w14:textFill>
        </w:rPr>
        <w:t>中级</w:t>
      </w:r>
      <w:r>
        <w:rPr>
          <w:rFonts w:hint="eastAsia" w:ascii="仿宋" w:hAnsi="仿宋" w:eastAsia="仿宋" w:cs="仿宋"/>
          <w:color w:val="000000" w:themeColor="text1"/>
          <w:kern w:val="0"/>
          <w:sz w:val="32"/>
          <w:szCs w:val="32"/>
          <w14:textFill>
            <w14:solidFill>
              <w14:schemeClr w14:val="tx1"/>
            </w14:solidFill>
          </w14:textFill>
        </w:rPr>
        <w:t>以上职称或有三年以上相关工作经验并参与过项目研究的教师、教辅人员和教学管理人员，鼓励和倡导集体申报</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(2)每个项目组</w:t>
      </w:r>
      <w:r>
        <w:rPr>
          <w:rFonts w:hint="eastAsia" w:ascii="仿宋" w:hAnsi="仿宋" w:eastAsia="仿宋" w:cs="仿宋"/>
          <w:color w:val="000000" w:themeColor="text1"/>
          <w:kern w:val="0"/>
          <w:sz w:val="32"/>
          <w:szCs w:val="32"/>
          <w14:textFill>
            <w14:solidFill>
              <w14:schemeClr w14:val="tx1"/>
            </w14:solidFill>
          </w14:textFill>
        </w:rPr>
        <w:t>原则上不超过5人（含负责人）</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主持人只能申报1项教改项目</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有在研教改项目的负责人，不得申报新的教改项目</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参与人参研教改项目不能超过2项（包括主持的项目）</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．院级教研教改项目的研究周期一般为</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2年，重大或特殊项目可适当延长，原则上不超过3年。</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yellow"/>
          <w14:textFill>
            <w14:solidFill>
              <w14:schemeClr w14:val="tx1"/>
            </w14:solidFill>
          </w14:textFill>
        </w:rPr>
        <w:t>．教研与教改项目应围绕我院教学工作</w:t>
      </w: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实际</w:t>
      </w:r>
      <w:r>
        <w:rPr>
          <w:rFonts w:hint="eastAsia" w:ascii="仿宋" w:hAnsi="仿宋" w:eastAsia="仿宋" w:cs="仿宋"/>
          <w:color w:val="000000" w:themeColor="text1"/>
          <w:kern w:val="0"/>
          <w:sz w:val="32"/>
          <w:szCs w:val="32"/>
          <w:highlight w:val="yellow"/>
          <w14:textFill>
            <w14:solidFill>
              <w14:schemeClr w14:val="tx1"/>
            </w14:solidFill>
          </w14:textFill>
        </w:rPr>
        <w:t>，瞄准创新人才培养中面临的突出问题和薄弱环节，</w:t>
      </w:r>
      <w:r>
        <w:rPr>
          <w:rFonts w:hint="eastAsia" w:ascii="仿宋" w:hAnsi="仿宋" w:eastAsia="仿宋" w:cs="仿宋"/>
          <w:color w:val="000000" w:themeColor="text1"/>
          <w:kern w:val="0"/>
          <w:sz w:val="32"/>
          <w:szCs w:val="32"/>
          <w:highlight w:val="yellow"/>
          <w:lang w:val="en-US" w:eastAsia="zh-CN"/>
          <w14:textFill>
            <w14:solidFill>
              <w14:schemeClr w14:val="tx1"/>
            </w14:solidFill>
          </w14:textFill>
        </w:rPr>
        <w:t>坚持研究与实践相结合，注重实践的原则，纯理论性研究一般不予立项。</w:t>
      </w:r>
      <w:r>
        <w:rPr>
          <w:rFonts w:hint="eastAsia" w:ascii="仿宋" w:hAnsi="仿宋" w:eastAsia="仿宋" w:cs="仿宋"/>
          <w:color w:val="000000" w:themeColor="text1"/>
          <w:kern w:val="0"/>
          <w:sz w:val="32"/>
          <w:szCs w:val="32"/>
          <w:highlight w:val="yellow"/>
          <w14:textFill>
            <w14:solidFill>
              <w14:schemeClr w14:val="tx1"/>
            </w14:solidFill>
          </w14:textFill>
        </w:rPr>
        <w:t>项目的研究过程要尽量做到边研究、边实践、边改革、边建设。</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教研项目不能与科研项目重复申报，已经在科研管理部门立项研究的项目不得再申报教学研究与改革项目。</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二、教研与教改项目的申报和审批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1．教研与教改项目</w:t>
      </w:r>
      <w:r>
        <w:rPr>
          <w:rFonts w:hint="eastAsia" w:ascii="仿宋" w:hAnsi="仿宋" w:eastAsia="仿宋" w:cs="仿宋"/>
          <w:color w:val="000000" w:themeColor="text1"/>
          <w:kern w:val="0"/>
          <w:sz w:val="32"/>
          <w:szCs w:val="32"/>
          <w:lang w:val="en-US" w:eastAsia="zh-CN"/>
          <w14:textFill>
            <w14:solidFill>
              <w14:schemeClr w14:val="tx1"/>
            </w14:solidFill>
          </w14:textFill>
        </w:rPr>
        <w:t>分为一般项目、重点项目和重大项目三类。一般项目和重点项目</w:t>
      </w:r>
      <w:r>
        <w:rPr>
          <w:rFonts w:hint="eastAsia" w:ascii="仿宋" w:hAnsi="仿宋" w:eastAsia="仿宋" w:cs="仿宋"/>
          <w:color w:val="000000" w:themeColor="text1"/>
          <w:kern w:val="0"/>
          <w:sz w:val="32"/>
          <w:szCs w:val="32"/>
          <w14:textFill>
            <w14:solidFill>
              <w14:schemeClr w14:val="tx1"/>
            </w14:solidFill>
          </w14:textFill>
        </w:rPr>
        <w:t>采用自上而下发布与自下而上申报相结合的办法，重大项目采取招标形式</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2．每年申报一次，每年的3月份由教务处发布教学改革研究项目立项</w:t>
      </w:r>
      <w:r>
        <w:rPr>
          <w:rFonts w:hint="eastAsia" w:ascii="仿宋" w:hAnsi="仿宋" w:eastAsia="仿宋" w:cs="仿宋"/>
          <w:color w:val="000000" w:themeColor="text1"/>
          <w:kern w:val="0"/>
          <w:sz w:val="32"/>
          <w:szCs w:val="32"/>
          <w:lang w:val="en-US" w:eastAsia="zh-CN"/>
          <w14:textFill>
            <w14:solidFill>
              <w14:schemeClr w14:val="tx1"/>
            </w14:solidFill>
          </w14:textFill>
        </w:rPr>
        <w:t>通知</w:t>
      </w:r>
      <w:r>
        <w:rPr>
          <w:rFonts w:hint="eastAsia" w:ascii="仿宋" w:hAnsi="仿宋" w:eastAsia="仿宋" w:cs="仿宋"/>
          <w:color w:val="000000" w:themeColor="text1"/>
          <w:kern w:val="0"/>
          <w:sz w:val="32"/>
          <w:szCs w:val="32"/>
          <w14:textFill>
            <w14:solidFill>
              <w14:schemeClr w14:val="tx1"/>
            </w14:solidFill>
          </w14:textFill>
        </w:rPr>
        <w:t>，4月份为项目申报受理期（以通知为准），</w:t>
      </w:r>
      <w:r>
        <w:rPr>
          <w:rFonts w:hint="eastAsia" w:ascii="仿宋" w:hAnsi="仿宋" w:eastAsia="仿宋" w:cs="仿宋"/>
          <w:color w:val="000000" w:themeColor="text1"/>
          <w:kern w:val="0"/>
          <w:sz w:val="32"/>
          <w:szCs w:val="32"/>
          <w:lang w:val="en-US" w:eastAsia="zh-CN"/>
          <w14:textFill>
            <w14:solidFill>
              <w14:schemeClr w14:val="tx1"/>
            </w14:solidFill>
          </w14:textFill>
        </w:rPr>
        <w:t>由</w:t>
      </w:r>
      <w:r>
        <w:rPr>
          <w:rFonts w:hint="eastAsia" w:ascii="仿宋" w:hAnsi="仿宋" w:eastAsia="仿宋" w:cs="仿宋"/>
          <w:color w:val="000000" w:themeColor="text1"/>
          <w:kern w:val="0"/>
          <w:sz w:val="32"/>
          <w:szCs w:val="32"/>
          <w14:textFill>
            <w14:solidFill>
              <w14:schemeClr w14:val="tx1"/>
            </w14:solidFill>
          </w14:textFill>
        </w:rPr>
        <w:t>各</w:t>
      </w:r>
      <w:r>
        <w:rPr>
          <w:rFonts w:hint="eastAsia" w:ascii="仿宋" w:hAnsi="仿宋" w:eastAsia="仿宋" w:cs="仿宋"/>
          <w:color w:val="000000" w:themeColor="text1"/>
          <w:kern w:val="0"/>
          <w:sz w:val="32"/>
          <w:szCs w:val="32"/>
          <w:lang w:val="en-US" w:eastAsia="zh-CN"/>
          <w14:textFill>
            <w14:solidFill>
              <w14:schemeClr w14:val="tx1"/>
            </w14:solidFill>
          </w14:textFill>
        </w:rPr>
        <w:t>教学单位组织申报人</w:t>
      </w:r>
      <w:r>
        <w:rPr>
          <w:rFonts w:hint="eastAsia" w:ascii="仿宋" w:hAnsi="仿宋" w:eastAsia="仿宋" w:cs="仿宋"/>
          <w:color w:val="000000" w:themeColor="text1"/>
          <w:kern w:val="0"/>
          <w:sz w:val="32"/>
          <w:szCs w:val="32"/>
          <w14:textFill>
            <w14:solidFill>
              <w14:schemeClr w14:val="tx1"/>
            </w14:solidFill>
          </w14:textFill>
        </w:rPr>
        <w:t>填写《</w:t>
      </w:r>
      <w:r>
        <w:rPr>
          <w:rFonts w:hint="eastAsia" w:ascii="仿宋" w:hAnsi="仿宋" w:eastAsia="仿宋" w:cs="仿宋"/>
          <w:color w:val="000000" w:themeColor="text1"/>
          <w:kern w:val="0"/>
          <w:sz w:val="32"/>
          <w:szCs w:val="32"/>
          <w:lang w:val="en-US" w:eastAsia="zh-CN"/>
          <w14:textFill>
            <w14:solidFill>
              <w14:schemeClr w14:val="tx1"/>
            </w14:solidFill>
          </w14:textFill>
        </w:rPr>
        <w:t>赤峰</w:t>
      </w:r>
      <w:r>
        <w:rPr>
          <w:rFonts w:hint="eastAsia" w:ascii="仿宋" w:hAnsi="仿宋" w:eastAsia="仿宋" w:cs="仿宋"/>
          <w:color w:val="000000" w:themeColor="text1"/>
          <w:kern w:val="0"/>
          <w:sz w:val="32"/>
          <w:szCs w:val="32"/>
          <w14:textFill>
            <w14:solidFill>
              <w14:schemeClr w14:val="tx1"/>
            </w14:solidFill>
          </w14:textFill>
        </w:rPr>
        <w:t>工业职业技术学院教研教改项目申请书》</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3．项目</w:t>
      </w:r>
      <w:r>
        <w:rPr>
          <w:rFonts w:hint="eastAsia" w:ascii="仿宋" w:hAnsi="仿宋" w:eastAsia="仿宋" w:cs="仿宋"/>
          <w:color w:val="000000" w:themeColor="text1"/>
          <w:kern w:val="0"/>
          <w:sz w:val="32"/>
          <w:szCs w:val="32"/>
          <w:lang w:val="en-US" w:eastAsia="zh-CN"/>
          <w14:textFill>
            <w14:solidFill>
              <w14:schemeClr w14:val="tx1"/>
            </w14:solidFill>
          </w14:textFill>
        </w:rPr>
        <w:t>申请</w:t>
      </w:r>
      <w:r>
        <w:rPr>
          <w:rFonts w:hint="eastAsia" w:ascii="仿宋" w:hAnsi="仿宋" w:eastAsia="仿宋" w:cs="仿宋"/>
          <w:color w:val="000000" w:themeColor="text1"/>
          <w:kern w:val="0"/>
          <w:sz w:val="32"/>
          <w:szCs w:val="32"/>
          <w14:textFill>
            <w14:solidFill>
              <w14:schemeClr w14:val="tx1"/>
            </w14:solidFill>
          </w14:textFill>
        </w:rPr>
        <w:t>书由主持人所在单位组织初审、推荐并签署意见，如项目组主要成员涉及几个单位，则应由主要成员所在单位会签，以保证人员落实到位。单位签署意见时，应充分考虑研究项目的需要和可能，以便做好组织和协调工作。</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教务处成立专家组</w:t>
      </w:r>
      <w:r>
        <w:rPr>
          <w:rFonts w:hint="eastAsia" w:ascii="仿宋" w:hAnsi="仿宋" w:eastAsia="仿宋" w:cs="仿宋"/>
          <w:color w:val="000000" w:themeColor="text1"/>
          <w:kern w:val="0"/>
          <w:sz w:val="32"/>
          <w:szCs w:val="32"/>
          <w14:textFill>
            <w14:solidFill>
              <w14:schemeClr w14:val="tx1"/>
            </w14:solidFill>
          </w14:textFill>
        </w:rPr>
        <w:t>按一定程序</w:t>
      </w:r>
      <w:r>
        <w:rPr>
          <w:rFonts w:hint="eastAsia" w:ascii="仿宋" w:hAnsi="仿宋" w:eastAsia="仿宋" w:cs="仿宋"/>
          <w:color w:val="000000" w:themeColor="text1"/>
          <w:kern w:val="0"/>
          <w:sz w:val="32"/>
          <w:szCs w:val="32"/>
          <w:lang w:val="en-US" w:eastAsia="zh-CN"/>
          <w14:textFill>
            <w14:solidFill>
              <w14:schemeClr w14:val="tx1"/>
            </w14:solidFill>
          </w14:textFill>
        </w:rPr>
        <w:t>对各教学单位上报的教研与改革项目</w:t>
      </w:r>
      <w:r>
        <w:rPr>
          <w:rFonts w:hint="eastAsia" w:ascii="仿宋" w:hAnsi="仿宋" w:eastAsia="仿宋" w:cs="仿宋"/>
          <w:color w:val="000000" w:themeColor="text1"/>
          <w:kern w:val="0"/>
          <w:sz w:val="32"/>
          <w:szCs w:val="32"/>
          <w14:textFill>
            <w14:solidFill>
              <w14:schemeClr w14:val="tx1"/>
            </w14:solidFill>
          </w14:textFill>
        </w:rPr>
        <w:t>进行论证、评审、审批</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原则上全院每年立项一般</w:t>
      </w:r>
      <w:r>
        <w:rPr>
          <w:rFonts w:hint="eastAsia" w:ascii="仿宋" w:hAnsi="仿宋" w:eastAsia="仿宋" w:cs="仿宋"/>
          <w:color w:val="000000" w:themeColor="text1"/>
          <w:kern w:val="0"/>
          <w:sz w:val="32"/>
          <w:szCs w:val="32"/>
          <w14:textFill>
            <w14:solidFill>
              <w14:schemeClr w14:val="tx1"/>
            </w14:solidFill>
          </w14:textFill>
        </w:rPr>
        <w:t>教研与教改项目</w:t>
      </w:r>
      <w:r>
        <w:rPr>
          <w:rFonts w:hint="eastAsia" w:ascii="仿宋" w:hAnsi="仿宋" w:eastAsia="仿宋" w:cs="仿宋"/>
          <w:color w:val="000000" w:themeColor="text1"/>
          <w:kern w:val="0"/>
          <w:sz w:val="32"/>
          <w:szCs w:val="32"/>
          <w:lang w:val="en-US" w:eastAsia="zh-CN"/>
          <w14:textFill>
            <w14:solidFill>
              <w14:schemeClr w14:val="tx1"/>
            </w14:solidFill>
          </w14:textFill>
        </w:rPr>
        <w:t>10个左右，重点</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5个左右，重大</w:t>
      </w:r>
      <w:r>
        <w:rPr>
          <w:rFonts w:hint="eastAsia"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lang w:val="en-US" w:eastAsia="zh-CN"/>
          <w14:textFill>
            <w14:solidFill>
              <w14:schemeClr w14:val="tx1"/>
            </w14:solidFill>
          </w14:textFill>
        </w:rPr>
        <w:t>1个。</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．每年5月份向全院公布教改立项项目，同时正式启动项目的研究工作</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三、项目管理</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1．教研教改项目实行项目责任制管理，教务处要对项目进展进行定期、不定期检查，定期检查主要指每学年末对项目年度报告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经费使用</w:t>
      </w:r>
      <w:r>
        <w:rPr>
          <w:rFonts w:hint="eastAsia" w:ascii="仿宋" w:hAnsi="仿宋" w:eastAsia="仿宋" w:cs="仿宋"/>
          <w:color w:val="000000" w:themeColor="text1"/>
          <w:kern w:val="0"/>
          <w:sz w:val="32"/>
          <w:szCs w:val="32"/>
          <w:lang w:val="en-US" w:eastAsia="zh-CN"/>
          <w14:textFill>
            <w14:solidFill>
              <w14:schemeClr w14:val="tx1"/>
            </w14:solidFill>
          </w14:textFill>
        </w:rPr>
        <w:t>和教改实际</w:t>
      </w:r>
      <w:r>
        <w:rPr>
          <w:rFonts w:hint="eastAsia" w:ascii="仿宋" w:hAnsi="仿宋" w:eastAsia="仿宋" w:cs="仿宋"/>
          <w:color w:val="000000" w:themeColor="text1"/>
          <w:kern w:val="0"/>
          <w:sz w:val="32"/>
          <w:szCs w:val="32"/>
          <w14:textFill>
            <w14:solidFill>
              <w14:schemeClr w14:val="tx1"/>
            </w14:solidFill>
          </w14:textFill>
        </w:rPr>
        <w:t>情况进行检查。</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2．教研教改项目负责人每学年结束前应对工作进展、经费使用情况等做出小结，汇报项目进展和经费使用情况，按附件2格式填写《教研教改项目进展年度报告》。</w:t>
      </w:r>
      <w:r>
        <w:rPr>
          <w:rFonts w:hint="eastAsia" w:ascii="仿宋" w:hAnsi="仿宋" w:eastAsia="仿宋" w:cs="仿宋"/>
          <w:color w:val="000000" w:themeColor="text1"/>
          <w:kern w:val="0"/>
          <w:sz w:val="32"/>
          <w:szCs w:val="32"/>
          <w:lang w:val="en-US" w:eastAsia="zh-CN"/>
          <w14:textFill>
            <w14:solidFill>
              <w14:schemeClr w14:val="tx1"/>
            </w14:solidFill>
          </w14:textFill>
        </w:rPr>
        <w:t>教学单位</w:t>
      </w:r>
      <w:r>
        <w:rPr>
          <w:rFonts w:hint="eastAsia" w:ascii="仿宋" w:hAnsi="仿宋" w:eastAsia="仿宋" w:cs="仿宋"/>
          <w:color w:val="000000" w:themeColor="text1"/>
          <w:kern w:val="0"/>
          <w:sz w:val="32"/>
          <w:szCs w:val="32"/>
          <w14:textFill>
            <w14:solidFill>
              <w14:schemeClr w14:val="tx1"/>
            </w14:solidFill>
          </w14:textFill>
        </w:rPr>
        <w:t>进行检查、审核后上报到教务处。学院对各项目进展报告进行审核与评估；对进展好的项目予以表扬，并可视项目需要及经费情况追加经费；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3．经学院批准的各项教研教改项目均须按计划切实进行。对于不能按计划进行的项目，须陈述原因，申请延长或中断。对于无故自行中断项目计划的，将相应中断经费资助，并追回前期已投入的经费。</w:t>
      </w:r>
    </w:p>
    <w:p>
      <w:pPr>
        <w:widowControl/>
        <w:shd w:val="clear" w:color="auto" w:fill="FFFFFF"/>
        <w:spacing w:line="540" w:lineRule="atLeast"/>
        <w:ind w:firstLine="555"/>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．项目因故更换项目负责人、不能按期完成或变动建设内容，应提前以书面形式向</w:t>
      </w:r>
      <w:r>
        <w:rPr>
          <w:rFonts w:hint="eastAsia" w:ascii="仿宋" w:hAnsi="仿宋" w:eastAsia="仿宋" w:cs="仿宋"/>
          <w:color w:val="000000" w:themeColor="text1"/>
          <w:kern w:val="0"/>
          <w:sz w:val="32"/>
          <w:szCs w:val="32"/>
          <w:lang w:val="en-US" w:eastAsia="zh-CN"/>
          <w14:textFill>
            <w14:solidFill>
              <w14:schemeClr w14:val="tx1"/>
            </w14:solidFill>
          </w14:textFill>
        </w:rPr>
        <w:t>项目单位</w:t>
      </w:r>
      <w:r>
        <w:rPr>
          <w:rFonts w:hint="eastAsia" w:ascii="仿宋" w:hAnsi="仿宋" w:eastAsia="仿宋" w:cs="仿宋"/>
          <w:color w:val="000000" w:themeColor="text1"/>
          <w:kern w:val="0"/>
          <w:sz w:val="32"/>
          <w:szCs w:val="32"/>
          <w14:textFill>
            <w14:solidFill>
              <w14:schemeClr w14:val="tx1"/>
            </w14:solidFill>
          </w14:textFill>
        </w:rPr>
        <w:t>申请，</w:t>
      </w:r>
      <w:r>
        <w:rPr>
          <w:rFonts w:hint="eastAsia" w:ascii="仿宋" w:hAnsi="仿宋" w:eastAsia="仿宋" w:cs="仿宋"/>
          <w:color w:val="000000" w:themeColor="text1"/>
          <w:kern w:val="0"/>
          <w:sz w:val="32"/>
          <w:szCs w:val="32"/>
          <w:lang w:val="en-US" w:eastAsia="zh-CN"/>
          <w14:textFill>
            <w14:solidFill>
              <w14:schemeClr w14:val="tx1"/>
            </w14:solidFill>
          </w14:textFill>
        </w:rPr>
        <w:t>项目单位</w:t>
      </w:r>
      <w:r>
        <w:rPr>
          <w:rFonts w:hint="eastAsia" w:ascii="仿宋" w:hAnsi="仿宋" w:eastAsia="仿宋" w:cs="仿宋"/>
          <w:color w:val="000000" w:themeColor="text1"/>
          <w:kern w:val="0"/>
          <w:sz w:val="32"/>
          <w:szCs w:val="32"/>
          <w14:textFill>
            <w14:solidFill>
              <w14:schemeClr w14:val="tx1"/>
            </w14:solidFill>
          </w14:textFill>
        </w:rPr>
        <w:t>审核同意后报教务</w:t>
      </w:r>
      <w:r>
        <w:rPr>
          <w:rFonts w:hint="eastAsia" w:ascii="仿宋" w:hAnsi="仿宋" w:eastAsia="仿宋" w:cs="仿宋"/>
          <w:color w:val="000000" w:themeColor="text1"/>
          <w:kern w:val="0"/>
          <w:sz w:val="32"/>
          <w:szCs w:val="32"/>
          <w:lang w:val="en-US" w:eastAsia="zh-CN"/>
          <w14:textFill>
            <w14:solidFill>
              <w14:schemeClr w14:val="tx1"/>
            </w14:solidFill>
          </w14:textFill>
        </w:rPr>
        <w:t>处</w:t>
      </w:r>
      <w:r>
        <w:rPr>
          <w:rFonts w:hint="eastAsia" w:ascii="仿宋" w:hAnsi="仿宋" w:eastAsia="仿宋" w:cs="仿宋"/>
          <w:color w:val="000000" w:themeColor="text1"/>
          <w:kern w:val="0"/>
          <w:sz w:val="32"/>
          <w:szCs w:val="32"/>
          <w14:textFill>
            <w14:solidFill>
              <w14:schemeClr w14:val="tx1"/>
            </w14:solidFill>
          </w14:textFill>
        </w:rPr>
        <w:t>审批。</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．立项研究到期后，项目组必须提交《教研教改项目结题报告》。逢结题年度可不提交《教研教改项目进展年度报告》。</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．学院统一组织结题和验收，通过验收的学院发给证书。对完成情况好的项目组织申报</w:t>
      </w:r>
      <w:r>
        <w:rPr>
          <w:rFonts w:hint="eastAsia" w:ascii="仿宋" w:hAnsi="仿宋" w:eastAsia="仿宋" w:cs="仿宋"/>
          <w:color w:val="000000" w:themeColor="text1"/>
          <w:kern w:val="0"/>
          <w:sz w:val="32"/>
          <w:szCs w:val="32"/>
          <w:lang w:val="en-US"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级、国家级教改项目。</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．通过验收的教研教改项目可以申请成果鉴定。学院在对项目的水平进行综合考查后，组织专家或委托专家进行成果鉴定。</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．学院采用适当方式，对教研教改成果组织交流。</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．凡取得显著成绩（经鉴定为优）的教研教改项目可以优先申请各级教学成果奖。该项目组在下批申请立项时，给予优先考虑。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55"/>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．未通过验收的项目，应进一步完善项目研究，半年后重新申请验收。对仍未通过验收的项目，</w:t>
      </w:r>
      <w:r>
        <w:rPr>
          <w:rFonts w:hint="eastAsia" w:ascii="仿宋" w:hAnsi="仿宋" w:eastAsia="仿宋" w:cs="仿宋"/>
          <w:color w:val="000000" w:themeColor="text1"/>
          <w:kern w:val="0"/>
          <w:sz w:val="32"/>
          <w:szCs w:val="32"/>
          <w:lang w:val="en-US" w:eastAsia="zh-CN"/>
          <w14:textFill>
            <w14:solidFill>
              <w14:schemeClr w14:val="tx1"/>
            </w14:solidFill>
          </w14:textFill>
        </w:rPr>
        <w:t>教务处</w:t>
      </w:r>
      <w:r>
        <w:rPr>
          <w:rFonts w:hint="eastAsia" w:ascii="仿宋" w:hAnsi="仿宋" w:eastAsia="仿宋" w:cs="仿宋"/>
          <w:color w:val="000000" w:themeColor="text1"/>
          <w:kern w:val="0"/>
          <w:sz w:val="32"/>
          <w:szCs w:val="32"/>
          <w14:textFill>
            <w14:solidFill>
              <w14:schemeClr w14:val="tx1"/>
            </w14:solidFill>
          </w14:textFill>
        </w:rPr>
        <w:t>予以撤项处理。</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四、项目经费的使用与管理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1．列为院级教研教改项目的由学院拨给专项经费。</w:t>
      </w:r>
      <w:r>
        <w:rPr>
          <w:rFonts w:hint="eastAsia" w:ascii="仿宋" w:hAnsi="仿宋" w:eastAsia="仿宋" w:cs="仿宋"/>
          <w:color w:val="000000" w:themeColor="text1"/>
          <w:kern w:val="0"/>
          <w:sz w:val="32"/>
          <w:szCs w:val="32"/>
          <w:lang w:val="en-US" w:eastAsia="zh-CN"/>
          <w14:textFill>
            <w14:solidFill>
              <w14:schemeClr w14:val="tx1"/>
            </w14:solidFill>
          </w14:textFill>
        </w:rPr>
        <w:t>一般项目0000元（待定），重点项目0000元（待定），自治区、国家级教研教改项目按上级有关规定确定经费。经费使用范围为</w:t>
      </w:r>
      <w:r>
        <w:rPr>
          <w:rFonts w:hint="eastAsia" w:ascii="仿宋" w:hAnsi="仿宋" w:eastAsia="仿宋" w:cs="仿宋"/>
          <w:color w:val="000000" w:themeColor="text1"/>
          <w:kern w:val="0"/>
          <w:sz w:val="32"/>
          <w:szCs w:val="32"/>
          <w14:textFill>
            <w14:solidFill>
              <w14:schemeClr w14:val="tx1"/>
            </w14:solidFill>
          </w14:textFill>
        </w:rPr>
        <w:t>办公用文具、纸张、资料</w:t>
      </w:r>
      <w:r>
        <w:rPr>
          <w:rFonts w:hint="eastAsia" w:ascii="仿宋" w:hAnsi="仿宋" w:eastAsia="仿宋" w:cs="仿宋"/>
          <w:color w:val="000000" w:themeColor="text1"/>
          <w:kern w:val="0"/>
          <w:sz w:val="32"/>
          <w:szCs w:val="32"/>
          <w:lang w:val="en-US" w:eastAsia="zh-CN"/>
          <w14:textFill>
            <w14:solidFill>
              <w14:schemeClr w14:val="tx1"/>
            </w14:solidFill>
          </w14:textFill>
        </w:rPr>
        <w:t>及在校内组织小型会议支出，其他较大项目支出另行申请。招标项目的经费根据项目具体情况确定。</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2．经费须专款专用，不得作相应项目以外其它用途。通过验收后的项目的经费节余，原则上用于巩固项目成果。</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五、附则</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本办法自公布之日起执行，解释权属教务处。</w:t>
      </w: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jc w:val="left"/>
        <w:rPr>
          <w:rFonts w:hint="eastAsia" w:ascii="仿宋" w:hAnsi="仿宋" w:eastAsia="仿宋" w:cs="仿宋"/>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MmIxMTM2Y2EwYTRmNTFlODU0ZTgyYmE1NGNkYzQifQ=="/>
  </w:docVars>
  <w:rsids>
    <w:rsidRoot w:val="00034EBD"/>
    <w:rsid w:val="00034EBD"/>
    <w:rsid w:val="00210B96"/>
    <w:rsid w:val="00793EF6"/>
    <w:rsid w:val="00823EF6"/>
    <w:rsid w:val="008A3456"/>
    <w:rsid w:val="00993235"/>
    <w:rsid w:val="00A8733E"/>
    <w:rsid w:val="00BE22CA"/>
    <w:rsid w:val="00E14ECB"/>
    <w:rsid w:val="02312548"/>
    <w:rsid w:val="053A0B17"/>
    <w:rsid w:val="094678F8"/>
    <w:rsid w:val="0BAB1A97"/>
    <w:rsid w:val="0BDB42D2"/>
    <w:rsid w:val="12493F50"/>
    <w:rsid w:val="13DD3DF5"/>
    <w:rsid w:val="17855E35"/>
    <w:rsid w:val="1D4A586B"/>
    <w:rsid w:val="268B0B13"/>
    <w:rsid w:val="2D7844CF"/>
    <w:rsid w:val="2F146B4D"/>
    <w:rsid w:val="33AA3F1B"/>
    <w:rsid w:val="36ED4E12"/>
    <w:rsid w:val="37157BCB"/>
    <w:rsid w:val="40784AA4"/>
    <w:rsid w:val="45547999"/>
    <w:rsid w:val="4CE93703"/>
    <w:rsid w:val="53C7771D"/>
    <w:rsid w:val="55BB69A9"/>
    <w:rsid w:val="5DCE52F7"/>
    <w:rsid w:val="648F15BE"/>
    <w:rsid w:val="660651A4"/>
    <w:rsid w:val="66A65815"/>
    <w:rsid w:val="67982FEB"/>
    <w:rsid w:val="698F5856"/>
    <w:rsid w:val="6A7064A7"/>
    <w:rsid w:val="6C4C5C4E"/>
    <w:rsid w:val="6CE11CFF"/>
    <w:rsid w:val="6E2F128B"/>
    <w:rsid w:val="6F73448B"/>
    <w:rsid w:val="705154D6"/>
    <w:rsid w:val="71C92DA8"/>
    <w:rsid w:val="795C5381"/>
    <w:rsid w:val="7AF5146E"/>
    <w:rsid w:val="7B8E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2 Char"/>
    <w:basedOn w:val="5"/>
    <w:link w:val="2"/>
    <w:qFormat/>
    <w:uiPriority w:val="9"/>
    <w:rPr>
      <w:rFonts w:ascii="宋体" w:hAnsi="宋体" w:eastAsia="宋体" w:cs="宋体"/>
      <w:b/>
      <w:bCs/>
      <w:kern w:val="0"/>
      <w:sz w:val="36"/>
      <w:szCs w:val="36"/>
    </w:r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2094</Words>
  <Characters>2130</Characters>
  <Lines>21</Lines>
  <Paragraphs>5</Paragraphs>
  <TotalTime>8</TotalTime>
  <ScaleCrop>false</ScaleCrop>
  <LinksUpToDate>false</LinksUpToDate>
  <CharactersWithSpaces>2131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2021-03-08T08:32:00Z</dcterms:created>
  <dc:creator>user</dc:creator>
  <cp:lastModifiedBy>pcc</cp:lastModifiedBy>
  <dcterms:modified xsi:type="dcterms:W3CDTF">2022-06-14T07:54:30Z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47E1B072905A43B98954B74CF33F1CC7</vt:lpwstr>
  </property>
</Properties>
</file>