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E0CC6">
      <w:pPr>
        <w:spacing w:before="63" w:line="225" w:lineRule="auto"/>
        <w:ind w:left="79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赤峰工业职业技术学院学生“大作业</w:t>
      </w:r>
      <w:r>
        <w:rPr>
          <w:rFonts w:ascii="宋体" w:hAnsi="宋体" w:eastAsia="宋体" w:cs="宋体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”展示管理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办法</w:t>
      </w:r>
    </w:p>
    <w:p w14:paraId="434B3C31">
      <w:pPr>
        <w:pStyle w:val="2"/>
        <w:spacing w:line="287" w:lineRule="auto"/>
      </w:pPr>
    </w:p>
    <w:p w14:paraId="346428EF">
      <w:pPr>
        <w:pStyle w:val="2"/>
        <w:spacing w:line="287" w:lineRule="auto"/>
      </w:pPr>
    </w:p>
    <w:p w14:paraId="038D787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一、为切实培养学生动手能力，推动我院“大作业</w:t>
      </w:r>
      <w:r>
        <w:rPr>
          <w:rFonts w:ascii="仿宋" w:hAnsi="仿宋" w:eastAsia="仿宋" w:cs="仿宋"/>
          <w:spacing w:val="-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”制度落深走实，</w:t>
      </w:r>
      <w:r>
        <w:rPr>
          <w:rFonts w:ascii="仿宋" w:hAnsi="仿宋" w:eastAsia="仿宋" w:cs="仿宋"/>
          <w:spacing w:val="-2"/>
          <w:sz w:val="28"/>
          <w:szCs w:val="28"/>
        </w:rPr>
        <w:t>强化实践教学环节，制定本办法。</w:t>
      </w:r>
    </w:p>
    <w:p w14:paraId="67237E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2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二、二级学院和专业基础部要根据课程内容科学设计“大作业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课题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2"/>
          <w:sz w:val="28"/>
          <w:szCs w:val="28"/>
        </w:rPr>
        <w:t>要突出重点课程作用，重点课程重点安排。</w:t>
      </w:r>
    </w:p>
    <w:p w14:paraId="652784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1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三、“大作业</w:t>
      </w:r>
      <w:r>
        <w:rPr>
          <w:rFonts w:ascii="仿宋" w:hAnsi="仿宋" w:eastAsia="仿宋" w:cs="仿宋"/>
          <w:spacing w:val="-9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”形式应以设计、制作类为主，可观览（包括视频）、可</w:t>
      </w:r>
      <w:r>
        <w:rPr>
          <w:rFonts w:ascii="仿宋" w:hAnsi="仿宋" w:eastAsia="仿宋" w:cs="仿宋"/>
          <w:spacing w:val="-2"/>
          <w:sz w:val="28"/>
          <w:szCs w:val="28"/>
        </w:rPr>
        <w:t>演示、可体验。要体现一定技术含量。</w:t>
      </w:r>
    </w:p>
    <w:p w14:paraId="3EBC65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四、每个学生在校两年至少完成一件作品，</w:t>
      </w:r>
      <w:r>
        <w:rPr>
          <w:rFonts w:ascii="仿宋" w:hAnsi="仿宋" w:eastAsia="仿宋" w:cs="仿宋"/>
          <w:spacing w:val="-2"/>
          <w:sz w:val="28"/>
          <w:szCs w:val="28"/>
        </w:rPr>
        <w:t>复杂作品可团体完成，但</w:t>
      </w:r>
      <w:r>
        <w:rPr>
          <w:rFonts w:ascii="仿宋" w:hAnsi="仿宋" w:eastAsia="仿宋" w:cs="仿宋"/>
          <w:spacing w:val="-1"/>
          <w:sz w:val="28"/>
          <w:szCs w:val="28"/>
        </w:rPr>
        <w:t>要分工明确，每个学生都要有具体工作任务。要把大作业作为课程考核的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重要依据，任课教师要严格把关，提高作品质量。</w:t>
      </w:r>
    </w:p>
    <w:p w14:paraId="4365BE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五、各二级学院分别设计系级展览区，组织“大作业”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日常展览，各</w:t>
      </w:r>
      <w:r>
        <w:rPr>
          <w:rFonts w:ascii="仿宋" w:hAnsi="仿宋" w:eastAsia="仿宋" w:cs="仿宋"/>
          <w:spacing w:val="-8"/>
          <w:sz w:val="28"/>
          <w:szCs w:val="28"/>
        </w:rPr>
        <w:t>门课程“作品</w:t>
      </w:r>
      <w:r>
        <w:rPr>
          <w:rFonts w:ascii="仿宋" w:hAnsi="仿宋" w:eastAsia="仿宋" w:cs="仿宋"/>
          <w:spacing w:val="-8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”要随时展出，并组织学生、老师及学校管理人员参观评价。</w:t>
      </w:r>
    </w:p>
    <w:p w14:paraId="369DE6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60" w:firstLineChars="200"/>
        <w:textAlignment w:val="baseline"/>
        <w:rPr>
          <w:rFonts w:ascii="仿宋" w:hAnsi="仿宋" w:eastAsia="仿宋" w:cs="仿宋"/>
          <w:spacing w:val="-8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六、学校每个学期组织一次校级“大作业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”展</w:t>
      </w:r>
      <w:r>
        <w:rPr>
          <w:rFonts w:ascii="仿宋" w:hAnsi="仿宋" w:eastAsia="仿宋" w:cs="仿宋"/>
          <w:spacing w:val="-1"/>
          <w:sz w:val="28"/>
          <w:szCs w:val="28"/>
        </w:rPr>
        <w:t>，由教务处统筹组织，</w:t>
      </w:r>
      <w:r>
        <w:rPr>
          <w:rFonts w:ascii="仿宋" w:hAnsi="仿宋" w:eastAsia="仿宋" w:cs="仿宋"/>
          <w:spacing w:val="-9"/>
          <w:sz w:val="28"/>
          <w:szCs w:val="28"/>
        </w:rPr>
        <w:t>由艺术创意学院承办。展览时间：上半年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6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月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15 日左右，下半年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12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月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15</w:t>
      </w:r>
      <w:r>
        <w:rPr>
          <w:rFonts w:ascii="仿宋" w:hAnsi="仿宋" w:eastAsia="仿宋" w:cs="仿宋"/>
          <w:sz w:val="28"/>
          <w:szCs w:val="28"/>
        </w:rPr>
        <w:t>日左右。各二级学院遴选优秀作品参展。入选大作</w:t>
      </w:r>
      <w:r>
        <w:rPr>
          <w:rFonts w:ascii="仿宋" w:hAnsi="仿宋" w:eastAsia="仿宋" w:cs="仿宋"/>
          <w:spacing w:val="-1"/>
          <w:sz w:val="28"/>
          <w:szCs w:val="28"/>
        </w:rPr>
        <w:t>业展的作品按相关规定</w:t>
      </w:r>
      <w:r>
        <w:rPr>
          <w:rFonts w:ascii="仿宋" w:hAnsi="仿宋" w:eastAsia="仿宋" w:cs="仿宋"/>
          <w:spacing w:val="-11"/>
          <w:sz w:val="28"/>
          <w:szCs w:val="28"/>
        </w:rPr>
        <w:t>认定素质拓展学分。在“大作业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”展上，学校组织评选“金品大作业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”，并</w:t>
      </w:r>
      <w:r>
        <w:rPr>
          <w:rFonts w:ascii="仿宋" w:hAnsi="仿宋" w:eastAsia="仿宋" w:cs="仿宋"/>
          <w:spacing w:val="-8"/>
          <w:sz w:val="28"/>
          <w:szCs w:val="28"/>
        </w:rPr>
        <w:t>予以奖励。同时根据入选作品数和“金品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”数，评选“大作</w:t>
      </w:r>
    </w:p>
    <w:p w14:paraId="74DCB5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right="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业</w:t>
      </w:r>
      <w:r>
        <w:rPr>
          <w:rFonts w:ascii="仿宋" w:hAnsi="仿宋" w:eastAsia="仿宋" w:cs="仿宋"/>
          <w:spacing w:val="-9"/>
          <w:sz w:val="28"/>
          <w:szCs w:val="28"/>
        </w:rPr>
        <w:t>优秀学院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”。</w:t>
      </w:r>
    </w:p>
    <w:p w14:paraId="7856A8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七、学校按年度给予二级学院一定经费，支持“大作业</w:t>
      </w:r>
      <w:r>
        <w:rPr>
          <w:rFonts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”展览，学生</w:t>
      </w:r>
      <w:r>
        <w:rPr>
          <w:rFonts w:ascii="仿宋" w:hAnsi="仿宋" w:eastAsia="仿宋" w:cs="仿宋"/>
          <w:spacing w:val="-4"/>
          <w:sz w:val="28"/>
          <w:szCs w:val="28"/>
        </w:rPr>
        <w:t>作品自费制作。</w:t>
      </w:r>
    </w:p>
    <w:p w14:paraId="43F412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八、各二级学院要做好动员和组织工作。新生入学后要做</w:t>
      </w:r>
      <w:r>
        <w:rPr>
          <w:rFonts w:ascii="仿宋" w:hAnsi="仿宋" w:eastAsia="仿宋" w:cs="仿宋"/>
          <w:spacing w:val="-1"/>
          <w:sz w:val="28"/>
          <w:szCs w:val="28"/>
        </w:rPr>
        <w:t>专题动员，</w:t>
      </w:r>
      <w:r>
        <w:rPr>
          <w:rFonts w:ascii="仿宋" w:hAnsi="仿宋" w:eastAsia="仿宋" w:cs="仿宋"/>
          <w:sz w:val="28"/>
          <w:szCs w:val="28"/>
        </w:rPr>
        <w:t>要给学生明确任务，且各学期都要开会督促，特别要对</w:t>
      </w:r>
      <w:r>
        <w:rPr>
          <w:rFonts w:ascii="仿宋" w:hAnsi="仿宋" w:eastAsia="仿宋" w:cs="仿宋"/>
          <w:spacing w:val="-1"/>
          <w:sz w:val="28"/>
          <w:szCs w:val="28"/>
        </w:rPr>
        <w:t>尚没有参展作品的</w:t>
      </w:r>
      <w:r>
        <w:rPr>
          <w:rFonts w:ascii="仿宋" w:hAnsi="仿宋" w:eastAsia="仿宋" w:cs="仿宋"/>
          <w:sz w:val="28"/>
          <w:szCs w:val="28"/>
        </w:rPr>
        <w:t xml:space="preserve"> 学生有针对性地做工作。要给任课教师明确任务，科学</w:t>
      </w:r>
      <w:r>
        <w:rPr>
          <w:rFonts w:ascii="仿宋" w:hAnsi="仿宋" w:eastAsia="仿宋" w:cs="仿宋"/>
          <w:spacing w:val="-1"/>
          <w:sz w:val="28"/>
          <w:szCs w:val="28"/>
        </w:rPr>
        <w:t>设计课题，加强辅导督促。要开放实训室、机房等，为学生课余时间完成</w:t>
      </w:r>
      <w:r>
        <w:rPr>
          <w:rFonts w:ascii="仿宋" w:hAnsi="仿宋" w:eastAsia="仿宋" w:cs="仿宋"/>
          <w:spacing w:val="-2"/>
          <w:sz w:val="28"/>
          <w:szCs w:val="28"/>
        </w:rPr>
        <w:t>“大作业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”提高便</w:t>
      </w:r>
      <w:r>
        <w:rPr>
          <w:rFonts w:ascii="仿宋" w:hAnsi="仿宋" w:eastAsia="仿宋" w:cs="仿宋"/>
          <w:spacing w:val="-5"/>
          <w:sz w:val="28"/>
          <w:szCs w:val="28"/>
        </w:rPr>
        <w:t>利条件。</w:t>
      </w:r>
    </w:p>
    <w:p w14:paraId="163F60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九、本办法自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2024-2025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学年第一学期执行。</w:t>
      </w:r>
      <w:bookmarkStart w:id="0" w:name="_GoBack"/>
      <w:bookmarkEnd w:id="0"/>
    </w:p>
    <w:p w14:paraId="7FCAD1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15EDA"/>
    <w:rsid w:val="73E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666</Characters>
  <Lines>0</Lines>
  <Paragraphs>0</Paragraphs>
  <TotalTime>2</TotalTime>
  <ScaleCrop>false</ScaleCrop>
  <LinksUpToDate>false</LinksUpToDate>
  <CharactersWithSpaces>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2024-12-23T03:21:00Z</dcterms:created>
  <dc:creator>lenovo</dc:creator>
  <cp:lastModifiedBy>林萍</cp:lastModifiedBy>
  <dcterms:modified xsi:type="dcterms:W3CDTF">2024-12-23T10:48:56Z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DB124C624E1B407B97EDC14B33DCE50E_12</vt:lpwstr>
  </property>
</Properties>
</file>