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bCs/>
          <w:i w:val="0"/>
          <w:caps w:val="0"/>
          <w:color w:val="000000" w:themeColor="text1"/>
          <w:spacing w:val="0"/>
          <w:sz w:val="44"/>
          <w:szCs w:val="44"/>
          <w:lang w:eastAsia="zh-CN"/>
          <w14:textFill>
            <w14:solidFill>
              <w14:schemeClr w14:val="tx1"/>
            </w14:solidFill>
          </w14:textFill>
        </w:rPr>
      </w:pPr>
      <w:bookmarkStart w:id="0" w:name="_GoBack"/>
      <w:bookmarkEnd w:id="0"/>
      <w:r>
        <w:rPr>
          <w:rFonts w:hint="eastAsia" w:ascii="宋体" w:hAnsi="宋体" w:eastAsia="宋体" w:cs="宋体"/>
          <w:b/>
          <w:bCs/>
          <w:i w:val="0"/>
          <w:caps w:val="0"/>
          <w:color w:val="000000" w:themeColor="text1"/>
          <w:spacing w:val="0"/>
          <w:sz w:val="44"/>
          <w:szCs w:val="44"/>
          <w:lang w:eastAsia="zh-CN"/>
          <w14:textFill>
            <w14:solidFill>
              <w14:schemeClr w14:val="tx1"/>
            </w14:solidFill>
          </w14:textFill>
        </w:rPr>
        <w:t>赤峰工业职业技术学院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bCs/>
          <w:i w:val="0"/>
          <w:caps w:val="0"/>
          <w:color w:val="000000" w:themeColor="text1"/>
          <w:spacing w:val="0"/>
          <w:sz w:val="44"/>
          <w:szCs w:val="44"/>
          <w:lang w:eastAsia="zh-CN"/>
          <w14:textFill>
            <w14:solidFill>
              <w14:schemeClr w14:val="tx1"/>
            </w14:solidFill>
          </w14:textFill>
        </w:rPr>
      </w:pPr>
      <w:r>
        <w:rPr>
          <w:rFonts w:hint="eastAsia" w:ascii="宋体" w:hAnsi="宋体" w:eastAsia="宋体" w:cs="宋体"/>
          <w:b/>
          <w:bCs/>
          <w:i w:val="0"/>
          <w:caps w:val="0"/>
          <w:color w:val="000000" w:themeColor="text1"/>
          <w:spacing w:val="0"/>
          <w:sz w:val="44"/>
          <w:szCs w:val="44"/>
          <w14:textFill>
            <w14:solidFill>
              <w14:schemeClr w14:val="tx1"/>
            </w14:solidFill>
          </w14:textFill>
        </w:rPr>
        <w:t>聘课</w:t>
      </w:r>
      <w:r>
        <w:rPr>
          <w:rFonts w:hint="eastAsia" w:cs="宋体"/>
          <w:b/>
          <w:bCs/>
          <w:i w:val="0"/>
          <w:caps w:val="0"/>
          <w:color w:val="000000" w:themeColor="text1"/>
          <w:spacing w:val="0"/>
          <w:sz w:val="44"/>
          <w:szCs w:val="44"/>
          <w:lang w:val="en-US" w:eastAsia="zh-CN"/>
          <w14:textFill>
            <w14:solidFill>
              <w14:schemeClr w14:val="tx1"/>
            </w14:solidFill>
          </w14:textFill>
        </w:rPr>
        <w:t>人员</w:t>
      </w:r>
      <w:r>
        <w:rPr>
          <w:rFonts w:hint="eastAsia" w:ascii="宋体" w:hAnsi="宋体" w:eastAsia="宋体" w:cs="宋体"/>
          <w:b/>
          <w:bCs/>
          <w:i w:val="0"/>
          <w:caps w:val="0"/>
          <w:color w:val="000000" w:themeColor="text1"/>
          <w:spacing w:val="0"/>
          <w:sz w:val="44"/>
          <w:szCs w:val="44"/>
          <w14:textFill>
            <w14:solidFill>
              <w14:schemeClr w14:val="tx1"/>
            </w14:solidFill>
          </w14:textFill>
        </w:rPr>
        <w:t>管理办法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caps w:val="0"/>
          <w:color w:val="000000" w:themeColor="text1"/>
          <w:spacing w:val="0"/>
          <w:sz w:val="18"/>
          <w:szCs w:val="18"/>
          <w14:textFill>
            <w14:solidFill>
              <w14:schemeClr w14:val="tx1"/>
            </w14:solidFill>
          </w14:textFill>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 w:hAnsi="仿宋" w:eastAsia="仿宋" w:cs="仿宋"/>
          <w:i w:val="0"/>
          <w:caps w:val="0"/>
          <w:color w:val="000000" w:themeColor="text1"/>
          <w:spacing w:val="0"/>
          <w:sz w:val="32"/>
          <w:szCs w:val="32"/>
          <w14:textFill>
            <w14:solidFill>
              <w14:schemeClr w14:val="tx1"/>
            </w14:solidFill>
          </w14:textFill>
        </w:rPr>
      </w:pPr>
      <w:r>
        <w:rPr>
          <w:rFonts w:hint="eastAsia" w:ascii="仿宋" w:hAnsi="仿宋" w:eastAsia="仿宋" w:cs="仿宋"/>
          <w:i w:val="0"/>
          <w:caps w:val="0"/>
          <w:color w:val="000000" w:themeColor="text1"/>
          <w:spacing w:val="0"/>
          <w:sz w:val="32"/>
          <w:szCs w:val="32"/>
          <w14:textFill>
            <w14:solidFill>
              <w14:schemeClr w14:val="tx1"/>
            </w14:solidFill>
          </w14:textFill>
        </w:rPr>
        <w:t>为充分利用校外教育人力资源，提高办学质量和办学效益，进一步规范和完善外聘教师的管理，结合学校实际，制定本办法。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3" w:firstLineChars="200"/>
        <w:textAlignment w:val="auto"/>
        <w:rPr>
          <w:rStyle w:val="9"/>
          <w:rFonts w:hint="eastAsia" w:ascii="仿宋" w:hAnsi="仿宋" w:eastAsia="仿宋" w:cs="仿宋"/>
          <w:i w:val="0"/>
          <w:caps w:val="0"/>
          <w:color w:val="000000" w:themeColor="text1"/>
          <w:spacing w:val="0"/>
          <w:sz w:val="32"/>
          <w:szCs w:val="32"/>
          <w:lang w:eastAsia="zh-CN"/>
          <w14:textFill>
            <w14:solidFill>
              <w14:schemeClr w14:val="tx1"/>
            </w14:solidFill>
          </w14:textFill>
        </w:rPr>
      </w:pPr>
      <w:r>
        <w:rPr>
          <w:rStyle w:val="9"/>
          <w:rFonts w:hint="eastAsia" w:ascii="仿宋" w:hAnsi="仿宋" w:eastAsia="仿宋" w:cs="仿宋"/>
          <w:i w:val="0"/>
          <w:caps w:val="0"/>
          <w:color w:val="000000" w:themeColor="text1"/>
          <w:spacing w:val="0"/>
          <w:sz w:val="32"/>
          <w:szCs w:val="32"/>
          <w:lang w:eastAsia="zh-CN"/>
          <w14:textFill>
            <w14:solidFill>
              <w14:schemeClr w14:val="tx1"/>
            </w14:solidFill>
          </w14:textFill>
        </w:rPr>
        <w:t>一、聘课含义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textAlignment w:val="auto"/>
        <w:rPr>
          <w:rStyle w:val="9"/>
          <w:rFonts w:hint="eastAsia" w:ascii="仿宋" w:hAnsi="仿宋" w:eastAsia="仿宋" w:cs="仿宋"/>
          <w:b w:val="0"/>
          <w:bCs/>
          <w:i w:val="0"/>
          <w:caps w:val="0"/>
          <w:color w:val="000000" w:themeColor="text1"/>
          <w:spacing w:val="0"/>
          <w:sz w:val="32"/>
          <w:szCs w:val="32"/>
          <w:lang w:eastAsia="zh-CN"/>
          <w14:textFill>
            <w14:solidFill>
              <w14:schemeClr w14:val="tx1"/>
            </w14:solidFill>
          </w14:textFill>
        </w:rPr>
      </w:pPr>
      <w:r>
        <w:rPr>
          <w:rStyle w:val="9"/>
          <w:rFonts w:hint="eastAsia" w:ascii="仿宋" w:hAnsi="仿宋" w:eastAsia="仿宋" w:cs="仿宋"/>
          <w:b w:val="0"/>
          <w:bCs/>
          <w:i w:val="0"/>
          <w:caps w:val="0"/>
          <w:color w:val="000000" w:themeColor="text1"/>
          <w:spacing w:val="0"/>
          <w:sz w:val="32"/>
          <w:szCs w:val="32"/>
          <w:lang w:eastAsia="zh-CN"/>
          <w14:textFill>
            <w14:solidFill>
              <w14:schemeClr w14:val="tx1"/>
            </w14:solidFill>
          </w14:textFill>
        </w:rPr>
        <w:t>聘课指临时聘用校外</w:t>
      </w:r>
      <w:r>
        <w:rPr>
          <w:rStyle w:val="9"/>
          <w:rFonts w:hint="eastAsia" w:ascii="仿宋" w:hAnsi="仿宋" w:eastAsia="仿宋" w:cs="仿宋"/>
          <w:b w:val="0"/>
          <w:bCs/>
          <w:i w:val="0"/>
          <w:caps w:val="0"/>
          <w:color w:val="000000" w:themeColor="text1"/>
          <w:spacing w:val="0"/>
          <w:sz w:val="32"/>
          <w:szCs w:val="32"/>
          <w:lang w:val="en-US" w:eastAsia="zh-CN"/>
          <w14:textFill>
            <w14:solidFill>
              <w14:schemeClr w14:val="tx1"/>
            </w14:solidFill>
          </w14:textFill>
        </w:rPr>
        <w:t>人才</w:t>
      </w:r>
      <w:r>
        <w:rPr>
          <w:rStyle w:val="9"/>
          <w:rFonts w:hint="eastAsia" w:ascii="仿宋" w:hAnsi="仿宋" w:eastAsia="仿宋" w:cs="仿宋"/>
          <w:b w:val="0"/>
          <w:bCs/>
          <w:i w:val="0"/>
          <w:caps w:val="0"/>
          <w:color w:val="000000" w:themeColor="text1"/>
          <w:spacing w:val="0"/>
          <w:sz w:val="32"/>
          <w:szCs w:val="32"/>
          <w:lang w:eastAsia="zh-CN"/>
          <w14:textFill>
            <w14:solidFill>
              <w14:schemeClr w14:val="tx1"/>
            </w14:solidFill>
          </w14:textFill>
        </w:rPr>
        <w:t>到校任教的人才使用形式。聘课教师按</w:t>
      </w:r>
      <w:r>
        <w:rPr>
          <w:rStyle w:val="9"/>
          <w:rFonts w:hint="eastAsia" w:ascii="仿宋" w:hAnsi="仿宋" w:eastAsia="仿宋" w:cs="仿宋"/>
          <w:b w:val="0"/>
          <w:bCs/>
          <w:i w:val="0"/>
          <w:caps w:val="0"/>
          <w:color w:val="000000" w:themeColor="text1"/>
          <w:spacing w:val="0"/>
          <w:sz w:val="32"/>
          <w:szCs w:val="32"/>
          <w:lang w:val="en-US" w:eastAsia="zh-CN"/>
          <w14:textFill>
            <w14:solidFill>
              <w14:schemeClr w14:val="tx1"/>
            </w14:solidFill>
          </w14:textFill>
        </w:rPr>
        <w:t>学校要求</w:t>
      </w:r>
      <w:r>
        <w:rPr>
          <w:rStyle w:val="9"/>
          <w:rFonts w:hint="eastAsia" w:ascii="仿宋" w:hAnsi="仿宋" w:eastAsia="仿宋" w:cs="仿宋"/>
          <w:b w:val="0"/>
          <w:bCs/>
          <w:i w:val="0"/>
          <w:caps w:val="0"/>
          <w:color w:val="000000" w:themeColor="text1"/>
          <w:spacing w:val="0"/>
          <w:sz w:val="32"/>
          <w:szCs w:val="32"/>
          <w:lang w:eastAsia="zh-CN"/>
          <w14:textFill>
            <w14:solidFill>
              <w14:schemeClr w14:val="tx1"/>
            </w14:solidFill>
          </w14:textFill>
        </w:rPr>
        <w:t>承担一定学时的教学任务，学校依据本办法确定的标准按学时支付课时费，除此以外学校不支付其他费用。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textAlignment w:val="auto"/>
        <w:rPr>
          <w:rStyle w:val="9"/>
          <w:rFonts w:hint="eastAsia" w:ascii="仿宋" w:hAnsi="仿宋" w:eastAsia="仿宋" w:cs="仿宋"/>
          <w:b w:val="0"/>
          <w:bCs/>
          <w:i w:val="0"/>
          <w:caps w:val="0"/>
          <w:color w:val="000000" w:themeColor="text1"/>
          <w:spacing w:val="0"/>
          <w:sz w:val="32"/>
          <w:szCs w:val="32"/>
          <w:lang w:eastAsia="zh-CN"/>
          <w14:textFill>
            <w14:solidFill>
              <w14:schemeClr w14:val="tx1"/>
            </w14:solidFill>
          </w14:textFill>
        </w:rPr>
      </w:pPr>
      <w:r>
        <w:rPr>
          <w:rStyle w:val="9"/>
          <w:rFonts w:hint="eastAsia" w:ascii="仿宋" w:hAnsi="仿宋" w:eastAsia="仿宋" w:cs="仿宋"/>
          <w:b w:val="0"/>
          <w:bCs/>
          <w:i w:val="0"/>
          <w:caps w:val="0"/>
          <w:color w:val="000000" w:themeColor="text1"/>
          <w:spacing w:val="0"/>
          <w:sz w:val="32"/>
          <w:szCs w:val="32"/>
          <w:lang w:eastAsia="zh-CN"/>
          <w14:textFill>
            <w14:solidFill>
              <w14:schemeClr w14:val="tx1"/>
            </w14:solidFill>
          </w14:textFill>
        </w:rPr>
        <w:t>我院退休教师可以回校做聘课教师。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3" w:firstLineChars="200"/>
        <w:textAlignment w:val="auto"/>
        <w:rPr>
          <w:rFonts w:hint="eastAsia" w:ascii="仿宋" w:hAnsi="仿宋" w:eastAsia="仿宋" w:cs="仿宋"/>
          <w:i w:val="0"/>
          <w:caps w:val="0"/>
          <w:color w:val="000000" w:themeColor="text1"/>
          <w:spacing w:val="0"/>
          <w:sz w:val="32"/>
          <w:szCs w:val="32"/>
          <w14:textFill>
            <w14:solidFill>
              <w14:schemeClr w14:val="tx1"/>
            </w14:solidFill>
          </w14:textFill>
        </w:rPr>
      </w:pPr>
      <w:r>
        <w:rPr>
          <w:rStyle w:val="9"/>
          <w:rFonts w:hint="eastAsia" w:ascii="仿宋" w:hAnsi="仿宋" w:eastAsia="仿宋" w:cs="仿宋"/>
          <w:i w:val="0"/>
          <w:caps w:val="0"/>
          <w:color w:val="000000" w:themeColor="text1"/>
          <w:spacing w:val="0"/>
          <w:sz w:val="32"/>
          <w:szCs w:val="32"/>
          <w:lang w:eastAsia="zh-CN"/>
          <w14:textFill>
            <w14:solidFill>
              <w14:schemeClr w14:val="tx1"/>
            </w14:solidFill>
          </w14:textFill>
        </w:rPr>
        <w:t>二</w:t>
      </w:r>
      <w:r>
        <w:rPr>
          <w:rStyle w:val="9"/>
          <w:rFonts w:hint="eastAsia" w:ascii="仿宋" w:hAnsi="仿宋" w:eastAsia="仿宋" w:cs="仿宋"/>
          <w:i w:val="0"/>
          <w:caps w:val="0"/>
          <w:color w:val="000000" w:themeColor="text1"/>
          <w:spacing w:val="0"/>
          <w:sz w:val="32"/>
          <w:szCs w:val="32"/>
          <w14:textFill>
            <w14:solidFill>
              <w14:schemeClr w14:val="tx1"/>
            </w14:solidFill>
          </w14:textFill>
        </w:rPr>
        <w:t>、聘用原则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 w:hAnsi="仿宋" w:eastAsia="仿宋" w:cs="仿宋"/>
          <w:i w:val="0"/>
          <w:caps w:val="0"/>
          <w:color w:val="000000" w:themeColor="text1"/>
          <w:spacing w:val="0"/>
          <w:sz w:val="32"/>
          <w:szCs w:val="32"/>
          <w14:textFill>
            <w14:solidFill>
              <w14:schemeClr w14:val="tx1"/>
            </w14:solidFill>
          </w14:textFill>
        </w:rPr>
      </w:pPr>
      <w:r>
        <w:rPr>
          <w:rFonts w:hint="eastAsia" w:ascii="仿宋" w:hAnsi="仿宋" w:eastAsia="仿宋" w:cs="仿宋"/>
          <w:i w:val="0"/>
          <w:caps w:val="0"/>
          <w:color w:val="000000" w:themeColor="text1"/>
          <w:spacing w:val="0"/>
          <w:sz w:val="32"/>
          <w:szCs w:val="32"/>
          <w14:textFill>
            <w14:solidFill>
              <w14:schemeClr w14:val="tx1"/>
            </w14:solidFill>
          </w14:textFill>
        </w:rPr>
        <w:t>（一）既要有利于提高教学质量和办学效益，又要有利于师资队伍建设，优化师资队伍结构，增强师资队伍活力。</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 w:hAnsi="仿宋" w:eastAsia="仿宋" w:cs="仿宋"/>
          <w:i w:val="0"/>
          <w:caps w:val="0"/>
          <w:color w:val="000000" w:themeColor="text1"/>
          <w:spacing w:val="0"/>
          <w:sz w:val="32"/>
          <w:szCs w:val="32"/>
          <w14:textFill>
            <w14:solidFill>
              <w14:schemeClr w14:val="tx1"/>
            </w14:solidFill>
          </w14:textFill>
        </w:rPr>
      </w:pPr>
      <w:r>
        <w:rPr>
          <w:rFonts w:hint="eastAsia" w:ascii="仿宋" w:hAnsi="仿宋" w:eastAsia="仿宋" w:cs="仿宋"/>
          <w:i w:val="0"/>
          <w:caps w:val="0"/>
          <w:color w:val="000000" w:themeColor="text1"/>
          <w:spacing w:val="0"/>
          <w:sz w:val="32"/>
          <w:szCs w:val="32"/>
          <w14:textFill>
            <w14:solidFill>
              <w14:schemeClr w14:val="tx1"/>
            </w14:solidFill>
          </w14:textFill>
        </w:rPr>
        <w:t>（二）既要有利于</w:t>
      </w:r>
      <w:r>
        <w:rPr>
          <w:rFonts w:hint="eastAsia" w:ascii="仿宋" w:hAnsi="仿宋" w:eastAsia="仿宋" w:cs="仿宋"/>
          <w:i w:val="0"/>
          <w:caps w:val="0"/>
          <w:color w:val="000000" w:themeColor="text1"/>
          <w:spacing w:val="0"/>
          <w:sz w:val="32"/>
          <w:szCs w:val="32"/>
          <w:lang w:eastAsia="zh-CN"/>
          <w14:textFill>
            <w14:solidFill>
              <w14:schemeClr w14:val="tx1"/>
            </w14:solidFill>
          </w14:textFill>
        </w:rPr>
        <w:t>专业</w:t>
      </w:r>
      <w:r>
        <w:rPr>
          <w:rFonts w:hint="eastAsia" w:ascii="仿宋" w:hAnsi="仿宋" w:eastAsia="仿宋" w:cs="仿宋"/>
          <w:i w:val="0"/>
          <w:caps w:val="0"/>
          <w:color w:val="000000" w:themeColor="text1"/>
          <w:spacing w:val="0"/>
          <w:sz w:val="32"/>
          <w:szCs w:val="32"/>
          <w14:textFill>
            <w14:solidFill>
              <w14:schemeClr w14:val="tx1"/>
            </w14:solidFill>
          </w14:textFill>
        </w:rPr>
        <w:t>建设、人才培养，又要有利于深化课程改革，推进学校教育创新和科技创新。</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textAlignment w:val="auto"/>
        <w:rPr>
          <w:rStyle w:val="9"/>
          <w:rFonts w:hint="eastAsia" w:ascii="仿宋" w:hAnsi="仿宋" w:eastAsia="仿宋" w:cs="仿宋"/>
          <w:i w:val="0"/>
          <w:caps w:val="0"/>
          <w:color w:val="000000" w:themeColor="text1"/>
          <w:spacing w:val="0"/>
          <w:sz w:val="32"/>
          <w:szCs w:val="32"/>
          <w:lang w:eastAsia="zh-CN"/>
          <w14:textFill>
            <w14:solidFill>
              <w14:schemeClr w14:val="tx1"/>
            </w14:solidFill>
          </w14:textFill>
        </w:rPr>
      </w:pPr>
      <w:r>
        <w:rPr>
          <w:rFonts w:hint="eastAsia" w:ascii="仿宋" w:hAnsi="仿宋" w:eastAsia="仿宋" w:cs="仿宋"/>
          <w:i w:val="0"/>
          <w:caps w:val="0"/>
          <w:color w:val="000000" w:themeColor="text1"/>
          <w:spacing w:val="0"/>
          <w:sz w:val="32"/>
          <w:szCs w:val="32"/>
          <w14:textFill>
            <w14:solidFill>
              <w14:schemeClr w14:val="tx1"/>
            </w14:solidFill>
          </w14:textFill>
        </w:rPr>
        <w:t>（三）既要有利于保持和发扬</w:t>
      </w:r>
      <w:r>
        <w:rPr>
          <w:rFonts w:hint="eastAsia" w:ascii="仿宋" w:hAnsi="仿宋" w:eastAsia="仿宋" w:cs="仿宋"/>
          <w:i w:val="0"/>
          <w:caps w:val="0"/>
          <w:color w:val="000000" w:themeColor="text1"/>
          <w:spacing w:val="0"/>
          <w:sz w:val="32"/>
          <w:szCs w:val="32"/>
          <w:lang w:eastAsia="zh-CN"/>
          <w14:textFill>
            <w14:solidFill>
              <w14:schemeClr w14:val="tx1"/>
            </w14:solidFill>
          </w14:textFill>
        </w:rPr>
        <w:t>专业</w:t>
      </w:r>
      <w:r>
        <w:rPr>
          <w:rFonts w:hint="eastAsia" w:ascii="仿宋" w:hAnsi="仿宋" w:eastAsia="仿宋" w:cs="仿宋"/>
          <w:i w:val="0"/>
          <w:caps w:val="0"/>
          <w:color w:val="000000" w:themeColor="text1"/>
          <w:spacing w:val="0"/>
          <w:sz w:val="32"/>
          <w:szCs w:val="32"/>
          <w14:textFill>
            <w14:solidFill>
              <w14:schemeClr w14:val="tx1"/>
            </w14:solidFill>
          </w14:textFill>
        </w:rPr>
        <w:t>建设的传统特色及优势，又要有利于加快新兴</w:t>
      </w:r>
      <w:r>
        <w:rPr>
          <w:rFonts w:hint="eastAsia" w:ascii="仿宋" w:hAnsi="仿宋" w:eastAsia="仿宋" w:cs="仿宋"/>
          <w:i w:val="0"/>
          <w:caps w:val="0"/>
          <w:color w:val="000000" w:themeColor="text1"/>
          <w:spacing w:val="0"/>
          <w:sz w:val="32"/>
          <w:szCs w:val="32"/>
          <w:lang w:eastAsia="zh-CN"/>
          <w14:textFill>
            <w14:solidFill>
              <w14:schemeClr w14:val="tx1"/>
            </w14:solidFill>
          </w14:textFill>
        </w:rPr>
        <w:t>专业</w:t>
      </w:r>
      <w:r>
        <w:rPr>
          <w:rFonts w:hint="eastAsia" w:ascii="仿宋" w:hAnsi="仿宋" w:eastAsia="仿宋" w:cs="仿宋"/>
          <w:i w:val="0"/>
          <w:caps w:val="0"/>
          <w:color w:val="000000" w:themeColor="text1"/>
          <w:spacing w:val="0"/>
          <w:sz w:val="32"/>
          <w:szCs w:val="32"/>
          <w14:textFill>
            <w14:solidFill>
              <w14:schemeClr w14:val="tx1"/>
            </w14:solidFill>
          </w14:textFill>
        </w:rPr>
        <w:t>建设步伐。</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3" w:firstLineChars="200"/>
        <w:textAlignment w:val="auto"/>
        <w:rPr>
          <w:rFonts w:hint="eastAsia" w:ascii="仿宋" w:hAnsi="仿宋" w:eastAsia="仿宋" w:cs="仿宋"/>
          <w:i w:val="0"/>
          <w:caps w:val="0"/>
          <w:color w:val="000000" w:themeColor="text1"/>
          <w:spacing w:val="0"/>
          <w:sz w:val="32"/>
          <w:szCs w:val="32"/>
          <w14:textFill>
            <w14:solidFill>
              <w14:schemeClr w14:val="tx1"/>
            </w14:solidFill>
          </w14:textFill>
        </w:rPr>
      </w:pPr>
      <w:r>
        <w:rPr>
          <w:rStyle w:val="9"/>
          <w:rFonts w:hint="eastAsia" w:ascii="仿宋" w:hAnsi="仿宋" w:eastAsia="仿宋" w:cs="仿宋"/>
          <w:i w:val="0"/>
          <w:caps w:val="0"/>
          <w:color w:val="000000" w:themeColor="text1"/>
          <w:spacing w:val="0"/>
          <w:sz w:val="32"/>
          <w:szCs w:val="32"/>
          <w:lang w:eastAsia="zh-CN"/>
          <w14:textFill>
            <w14:solidFill>
              <w14:schemeClr w14:val="tx1"/>
            </w14:solidFill>
          </w14:textFill>
        </w:rPr>
        <w:t>三</w:t>
      </w:r>
      <w:r>
        <w:rPr>
          <w:rStyle w:val="9"/>
          <w:rFonts w:hint="eastAsia" w:ascii="仿宋" w:hAnsi="仿宋" w:eastAsia="仿宋" w:cs="仿宋"/>
          <w:i w:val="0"/>
          <w:caps w:val="0"/>
          <w:color w:val="000000" w:themeColor="text1"/>
          <w:spacing w:val="0"/>
          <w:sz w:val="32"/>
          <w:szCs w:val="32"/>
          <w14:textFill>
            <w14:solidFill>
              <w14:schemeClr w14:val="tx1"/>
            </w14:solidFill>
          </w14:textFill>
        </w:rPr>
        <w:t>、聘用条件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 w:hAnsi="仿宋" w:eastAsia="仿宋" w:cs="仿宋"/>
          <w:i w:val="0"/>
          <w:caps w:val="0"/>
          <w:color w:val="000000" w:themeColor="text1"/>
          <w:spacing w:val="0"/>
          <w:sz w:val="32"/>
          <w:szCs w:val="32"/>
          <w14:textFill>
            <w14:solidFill>
              <w14:schemeClr w14:val="tx1"/>
            </w14:solidFill>
          </w14:textFill>
        </w:rPr>
      </w:pPr>
      <w:r>
        <w:rPr>
          <w:rFonts w:hint="eastAsia" w:ascii="仿宋" w:hAnsi="仿宋" w:eastAsia="仿宋" w:cs="仿宋"/>
          <w:i w:val="0"/>
          <w:caps w:val="0"/>
          <w:color w:val="000000" w:themeColor="text1"/>
          <w:spacing w:val="0"/>
          <w:sz w:val="32"/>
          <w:szCs w:val="32"/>
          <w14:textFill>
            <w14:solidFill>
              <w14:schemeClr w14:val="tx1"/>
            </w14:solidFill>
          </w14:textFill>
        </w:rPr>
        <w:t>（一）身体健康，能从事正常的教学工作。原则上不超过65周岁。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 w:hAnsi="仿宋" w:eastAsia="仿宋" w:cs="仿宋"/>
          <w:i w:val="0"/>
          <w:caps w:val="0"/>
          <w:color w:val="000000" w:themeColor="text1"/>
          <w:spacing w:val="0"/>
          <w:sz w:val="32"/>
          <w:szCs w:val="32"/>
          <w14:textFill>
            <w14:solidFill>
              <w14:schemeClr w14:val="tx1"/>
            </w14:solidFill>
          </w14:textFill>
        </w:rPr>
      </w:pPr>
      <w:r>
        <w:rPr>
          <w:rFonts w:hint="eastAsia" w:ascii="仿宋" w:hAnsi="仿宋" w:eastAsia="仿宋" w:cs="仿宋"/>
          <w:i w:val="0"/>
          <w:caps w:val="0"/>
          <w:color w:val="000000" w:themeColor="text1"/>
          <w:spacing w:val="0"/>
          <w:sz w:val="32"/>
          <w:szCs w:val="32"/>
          <w:lang w:eastAsia="zh-CN"/>
          <w14:textFill>
            <w14:solidFill>
              <w14:schemeClr w14:val="tx1"/>
            </w14:solidFill>
          </w14:textFill>
        </w:rPr>
        <w:t>（二）</w:t>
      </w:r>
      <w:r>
        <w:rPr>
          <w:rFonts w:hint="eastAsia" w:ascii="仿宋" w:hAnsi="仿宋" w:eastAsia="仿宋" w:cs="仿宋"/>
          <w:color w:val="000000" w:themeColor="text1"/>
          <w:sz w:val="32"/>
          <w:szCs w:val="32"/>
          <w14:textFill>
            <w14:solidFill>
              <w14:schemeClr w14:val="tx1"/>
            </w14:solidFill>
          </w14:textFill>
        </w:rPr>
        <w:t>遵守国家法律、方针、政策，具有较高的政治思想素质</w:t>
      </w:r>
      <w:r>
        <w:rPr>
          <w:rFonts w:hint="eastAsia" w:ascii="仿宋" w:hAnsi="仿宋" w:eastAsia="仿宋" w:cs="仿宋"/>
          <w:color w:val="000000" w:themeColor="text1"/>
          <w:sz w:val="32"/>
          <w:szCs w:val="32"/>
          <w:lang w:eastAsia="zh-CN"/>
          <w14:textFill>
            <w14:solidFill>
              <w14:schemeClr w14:val="tx1"/>
            </w14:solidFill>
          </w14:textFill>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 w:hAnsi="仿宋" w:eastAsia="仿宋" w:cs="仿宋"/>
          <w:i w:val="0"/>
          <w:caps w:val="0"/>
          <w:color w:val="000000" w:themeColor="text1"/>
          <w:spacing w:val="0"/>
          <w:sz w:val="32"/>
          <w:szCs w:val="32"/>
          <w14:textFill>
            <w14:solidFill>
              <w14:schemeClr w14:val="tx1"/>
            </w14:solidFill>
          </w14:textFill>
        </w:rPr>
      </w:pPr>
      <w:r>
        <w:rPr>
          <w:rFonts w:hint="eastAsia" w:ascii="仿宋" w:hAnsi="仿宋" w:eastAsia="仿宋" w:cs="仿宋"/>
          <w:i w:val="0"/>
          <w:caps w:val="0"/>
          <w:color w:val="000000" w:themeColor="text1"/>
          <w:spacing w:val="0"/>
          <w:sz w:val="32"/>
          <w:szCs w:val="32"/>
          <w:lang w:eastAsia="zh-CN"/>
          <w14:textFill>
            <w14:solidFill>
              <w14:schemeClr w14:val="tx1"/>
            </w14:solidFill>
          </w14:textFill>
        </w:rPr>
        <w:t>（三）具有本科以上学历，所学专业</w:t>
      </w:r>
      <w:r>
        <w:rPr>
          <w:rFonts w:hint="eastAsia" w:ascii="仿宋" w:hAnsi="仿宋" w:eastAsia="仿宋" w:cs="仿宋"/>
          <w:i w:val="0"/>
          <w:caps w:val="0"/>
          <w:color w:val="000000" w:themeColor="text1"/>
          <w:spacing w:val="0"/>
          <w:sz w:val="32"/>
          <w:szCs w:val="32"/>
          <w:lang w:val="en-US" w:eastAsia="zh-CN"/>
          <w14:textFill>
            <w14:solidFill>
              <w14:schemeClr w14:val="tx1"/>
            </w14:solidFill>
          </w14:textFill>
        </w:rPr>
        <w:t>或所具备的能力（以证书为准）</w:t>
      </w:r>
      <w:r>
        <w:rPr>
          <w:rFonts w:hint="eastAsia" w:ascii="仿宋" w:hAnsi="仿宋" w:eastAsia="仿宋" w:cs="仿宋"/>
          <w:i w:val="0"/>
          <w:caps w:val="0"/>
          <w:color w:val="000000" w:themeColor="text1"/>
          <w:spacing w:val="0"/>
          <w:sz w:val="32"/>
          <w:szCs w:val="32"/>
          <w:lang w:eastAsia="zh-CN"/>
          <w14:textFill>
            <w14:solidFill>
              <w14:schemeClr w14:val="tx1"/>
            </w14:solidFill>
          </w14:textFill>
        </w:rPr>
        <w:t>与所授课程相同或相近。讲授实践课程的教师可放宽学历要求，但</w:t>
      </w:r>
      <w:r>
        <w:rPr>
          <w:rFonts w:hint="eastAsia" w:ascii="仿宋" w:hAnsi="仿宋" w:eastAsia="仿宋" w:cs="仿宋"/>
          <w:color w:val="000000" w:themeColor="text1"/>
          <w:sz w:val="32"/>
          <w:szCs w:val="32"/>
          <w14:textFill>
            <w14:solidFill>
              <w14:schemeClr w14:val="tx1"/>
            </w14:solidFill>
          </w14:textFill>
        </w:rPr>
        <w:t>应具备高级工以上职业资格或者是本行业具有丰富实践经验和特殊技能的“能工巧匠”。</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 w:hAnsi="仿宋" w:eastAsia="仿宋" w:cs="仿宋"/>
          <w:i w:val="0"/>
          <w:caps w:val="0"/>
          <w:color w:val="000000" w:themeColor="text1"/>
          <w:spacing w:val="0"/>
          <w:sz w:val="32"/>
          <w:szCs w:val="32"/>
          <w14:textFill>
            <w14:solidFill>
              <w14:schemeClr w14:val="tx1"/>
            </w14:solidFill>
          </w14:textFill>
        </w:rPr>
      </w:pPr>
      <w:r>
        <w:rPr>
          <w:rFonts w:hint="eastAsia" w:ascii="仿宋" w:hAnsi="仿宋" w:eastAsia="仿宋" w:cs="仿宋"/>
          <w:i w:val="0"/>
          <w:caps w:val="0"/>
          <w:color w:val="000000" w:themeColor="text1"/>
          <w:spacing w:val="0"/>
          <w:sz w:val="32"/>
          <w:szCs w:val="32"/>
          <w14:textFill>
            <w14:solidFill>
              <w14:schemeClr w14:val="tx1"/>
            </w14:solidFill>
          </w14:textFill>
        </w:rPr>
        <w:t>（</w:t>
      </w:r>
      <w:r>
        <w:rPr>
          <w:rFonts w:hint="eastAsia" w:ascii="仿宋" w:hAnsi="仿宋" w:eastAsia="仿宋" w:cs="仿宋"/>
          <w:i w:val="0"/>
          <w:caps w:val="0"/>
          <w:color w:val="000000" w:themeColor="text1"/>
          <w:spacing w:val="0"/>
          <w:sz w:val="32"/>
          <w:szCs w:val="32"/>
          <w:lang w:eastAsia="zh-CN"/>
          <w14:textFill>
            <w14:solidFill>
              <w14:schemeClr w14:val="tx1"/>
            </w14:solidFill>
          </w14:textFill>
        </w:rPr>
        <w:t>四</w:t>
      </w:r>
      <w:r>
        <w:rPr>
          <w:rFonts w:hint="eastAsia" w:ascii="仿宋" w:hAnsi="仿宋" w:eastAsia="仿宋" w:cs="仿宋"/>
          <w:i w:val="0"/>
          <w:caps w:val="0"/>
          <w:color w:val="000000" w:themeColor="text1"/>
          <w:spacing w:val="0"/>
          <w:sz w:val="32"/>
          <w:szCs w:val="32"/>
          <w14:textFill>
            <w14:solidFill>
              <w14:schemeClr w14:val="tx1"/>
            </w14:solidFill>
          </w14:textFill>
        </w:rPr>
        <w:t>）具有</w:t>
      </w:r>
      <w:r>
        <w:rPr>
          <w:rFonts w:hint="eastAsia" w:ascii="仿宋" w:hAnsi="仿宋" w:eastAsia="仿宋" w:cs="仿宋"/>
          <w:i w:val="0"/>
          <w:caps w:val="0"/>
          <w:color w:val="000000" w:themeColor="text1"/>
          <w:spacing w:val="0"/>
          <w:sz w:val="32"/>
          <w:szCs w:val="32"/>
          <w:lang w:eastAsia="zh-CN"/>
          <w14:textFill>
            <w14:solidFill>
              <w14:schemeClr w14:val="tx1"/>
            </w14:solidFill>
          </w14:textFill>
        </w:rPr>
        <w:t>相应的</w:t>
      </w:r>
      <w:r>
        <w:rPr>
          <w:rFonts w:hint="eastAsia" w:ascii="仿宋" w:hAnsi="仿宋" w:eastAsia="仿宋" w:cs="仿宋"/>
          <w:i w:val="0"/>
          <w:caps w:val="0"/>
          <w:color w:val="000000" w:themeColor="text1"/>
          <w:spacing w:val="0"/>
          <w:sz w:val="32"/>
          <w:szCs w:val="32"/>
          <w14:textFill>
            <w14:solidFill>
              <w14:schemeClr w14:val="tx1"/>
            </w14:solidFill>
          </w14:textFill>
        </w:rPr>
        <w:t>教育、教学能力。</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 w:hAnsi="仿宋" w:eastAsia="仿宋" w:cs="仿宋"/>
          <w:i w:val="0"/>
          <w:caps w:val="0"/>
          <w:color w:val="000000" w:themeColor="text1"/>
          <w:spacing w:val="0"/>
          <w:sz w:val="32"/>
          <w:szCs w:val="32"/>
          <w14:textFill>
            <w14:solidFill>
              <w14:schemeClr w14:val="tx1"/>
            </w14:solidFill>
          </w14:textFill>
        </w:rPr>
      </w:pPr>
      <w:r>
        <w:rPr>
          <w:rFonts w:hint="eastAsia" w:ascii="仿宋" w:hAnsi="仿宋" w:eastAsia="仿宋" w:cs="仿宋"/>
          <w:i w:val="0"/>
          <w:caps w:val="0"/>
          <w:color w:val="000000" w:themeColor="text1"/>
          <w:spacing w:val="0"/>
          <w:sz w:val="32"/>
          <w:szCs w:val="32"/>
          <w:lang w:eastAsia="zh-CN"/>
          <w14:textFill>
            <w14:solidFill>
              <w14:schemeClr w14:val="tx1"/>
            </w14:solidFill>
          </w14:textFill>
        </w:rPr>
        <w:t>（五）符合特定</w:t>
      </w:r>
      <w:r>
        <w:rPr>
          <w:rFonts w:hint="eastAsia" w:ascii="仿宋" w:hAnsi="仿宋" w:eastAsia="仿宋" w:cs="仿宋"/>
          <w:color w:val="000000" w:themeColor="text1"/>
          <w:sz w:val="32"/>
          <w:szCs w:val="32"/>
          <w14:textFill>
            <w14:solidFill>
              <w14:schemeClr w14:val="tx1"/>
            </w14:solidFill>
          </w14:textFill>
        </w:rPr>
        <w:t>教学岗位</w:t>
      </w:r>
      <w:r>
        <w:rPr>
          <w:rFonts w:hint="eastAsia" w:ascii="仿宋" w:hAnsi="仿宋" w:eastAsia="仿宋" w:cs="仿宋"/>
          <w:color w:val="000000" w:themeColor="text1"/>
          <w:sz w:val="32"/>
          <w:szCs w:val="32"/>
          <w:lang w:eastAsia="zh-CN"/>
          <w14:textFill>
            <w14:solidFill>
              <w14:schemeClr w14:val="tx1"/>
            </w14:solidFill>
          </w14:textFill>
        </w:rPr>
        <w:t>要求。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3" w:firstLineChars="200"/>
        <w:textAlignment w:val="auto"/>
        <w:rPr>
          <w:rFonts w:hint="eastAsia" w:ascii="仿宋" w:hAnsi="仿宋" w:eastAsia="仿宋" w:cs="仿宋"/>
          <w:i w:val="0"/>
          <w:caps w:val="0"/>
          <w:color w:val="000000" w:themeColor="text1"/>
          <w:spacing w:val="0"/>
          <w:sz w:val="32"/>
          <w:szCs w:val="32"/>
          <w14:textFill>
            <w14:solidFill>
              <w14:schemeClr w14:val="tx1"/>
            </w14:solidFill>
          </w14:textFill>
        </w:rPr>
      </w:pPr>
      <w:r>
        <w:rPr>
          <w:rStyle w:val="9"/>
          <w:rFonts w:hint="eastAsia" w:ascii="仿宋" w:hAnsi="仿宋" w:eastAsia="仿宋" w:cs="仿宋"/>
          <w:i w:val="0"/>
          <w:caps w:val="0"/>
          <w:color w:val="000000" w:themeColor="text1"/>
          <w:spacing w:val="0"/>
          <w:sz w:val="32"/>
          <w:szCs w:val="32"/>
          <w:lang w:eastAsia="zh-CN"/>
          <w14:textFill>
            <w14:solidFill>
              <w14:schemeClr w14:val="tx1"/>
            </w14:solidFill>
          </w14:textFill>
        </w:rPr>
        <w:t>四</w:t>
      </w:r>
      <w:r>
        <w:rPr>
          <w:rStyle w:val="9"/>
          <w:rFonts w:hint="eastAsia" w:ascii="仿宋" w:hAnsi="仿宋" w:eastAsia="仿宋" w:cs="仿宋"/>
          <w:i w:val="0"/>
          <w:caps w:val="0"/>
          <w:color w:val="000000" w:themeColor="text1"/>
          <w:spacing w:val="0"/>
          <w:sz w:val="32"/>
          <w:szCs w:val="32"/>
          <w14:textFill>
            <w14:solidFill>
              <w14:schemeClr w14:val="tx1"/>
            </w14:solidFill>
          </w14:textFill>
        </w:rPr>
        <w:t>、工作职责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default" w:ascii="仿宋" w:hAnsi="仿宋" w:eastAsia="仿宋" w:cs="仿宋"/>
          <w:i w:val="0"/>
          <w:caps w:val="0"/>
          <w:color w:val="000000" w:themeColor="text1"/>
          <w:spacing w:val="0"/>
          <w:sz w:val="32"/>
          <w:szCs w:val="32"/>
          <w:lang w:val="en-US" w:eastAsia="zh-CN"/>
          <w14:textFill>
            <w14:solidFill>
              <w14:schemeClr w14:val="tx1"/>
            </w14:solidFill>
          </w14:textFill>
        </w:rPr>
      </w:pPr>
      <w:r>
        <w:rPr>
          <w:rFonts w:hint="eastAsia" w:ascii="仿宋" w:hAnsi="仿宋" w:eastAsia="仿宋" w:cs="仿宋"/>
          <w:i w:val="0"/>
          <w:caps w:val="0"/>
          <w:color w:val="000000" w:themeColor="text1"/>
          <w:spacing w:val="0"/>
          <w:sz w:val="32"/>
          <w:szCs w:val="32"/>
          <w14:textFill>
            <w14:solidFill>
              <w14:schemeClr w14:val="tx1"/>
            </w14:solidFill>
          </w14:textFill>
        </w:rPr>
        <w:t>（一）按时保量完成教学任务</w:t>
      </w:r>
      <w:r>
        <w:rPr>
          <w:rFonts w:hint="eastAsia" w:ascii="仿宋" w:hAnsi="仿宋" w:eastAsia="仿宋" w:cs="仿宋"/>
          <w:i w:val="0"/>
          <w:caps w:val="0"/>
          <w:color w:val="000000" w:themeColor="text1"/>
          <w:spacing w:val="0"/>
          <w:sz w:val="32"/>
          <w:szCs w:val="32"/>
          <w:lang w:eastAsia="zh-CN"/>
          <w14:textFill>
            <w14:solidFill>
              <w14:schemeClr w14:val="tx1"/>
            </w14:solidFill>
          </w14:textFill>
        </w:rPr>
        <w:t>，</w:t>
      </w:r>
      <w:r>
        <w:rPr>
          <w:rFonts w:hint="eastAsia" w:ascii="仿宋" w:hAnsi="仿宋" w:eastAsia="仿宋" w:cs="仿宋"/>
          <w:i w:val="0"/>
          <w:caps w:val="0"/>
          <w:color w:val="000000" w:themeColor="text1"/>
          <w:spacing w:val="0"/>
          <w:sz w:val="32"/>
          <w:szCs w:val="32"/>
          <w:lang w:val="en-US" w:eastAsia="zh-CN"/>
          <w14:textFill>
            <w14:solidFill>
              <w14:schemeClr w14:val="tx1"/>
            </w14:solidFill>
          </w14:textFill>
        </w:rPr>
        <w:t>确保教学质量。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 w:hAnsi="仿宋" w:eastAsia="仿宋" w:cs="仿宋"/>
          <w:i w:val="0"/>
          <w:caps w:val="0"/>
          <w:color w:val="000000" w:themeColor="text1"/>
          <w:spacing w:val="0"/>
          <w:sz w:val="32"/>
          <w:szCs w:val="32"/>
          <w14:textFill>
            <w14:solidFill>
              <w14:schemeClr w14:val="tx1"/>
            </w14:solidFill>
          </w14:textFill>
        </w:rPr>
      </w:pPr>
      <w:r>
        <w:rPr>
          <w:rFonts w:hint="eastAsia" w:ascii="仿宋" w:hAnsi="仿宋" w:eastAsia="仿宋" w:cs="仿宋"/>
          <w:i w:val="0"/>
          <w:caps w:val="0"/>
          <w:color w:val="000000" w:themeColor="text1"/>
          <w:spacing w:val="0"/>
          <w:sz w:val="32"/>
          <w:szCs w:val="32"/>
          <w14:textFill>
            <w14:solidFill>
              <w14:schemeClr w14:val="tx1"/>
            </w14:solidFill>
          </w14:textFill>
        </w:rPr>
        <w:t>（二）严格执行教学计划，未</w:t>
      </w:r>
      <w:r>
        <w:rPr>
          <w:rFonts w:hint="eastAsia" w:ascii="仿宋" w:hAnsi="仿宋" w:eastAsia="仿宋" w:cs="仿宋"/>
          <w:i w:val="0"/>
          <w:caps w:val="0"/>
          <w:color w:val="000000" w:themeColor="text1"/>
          <w:spacing w:val="0"/>
          <w:sz w:val="32"/>
          <w:szCs w:val="32"/>
          <w:lang w:eastAsia="zh-CN"/>
          <w14:textFill>
            <w14:solidFill>
              <w14:schemeClr w14:val="tx1"/>
            </w14:solidFill>
          </w14:textFill>
        </w:rPr>
        <w:t>经系部</w:t>
      </w:r>
      <w:r>
        <w:rPr>
          <w:rFonts w:hint="eastAsia" w:ascii="仿宋" w:hAnsi="仿宋" w:eastAsia="仿宋" w:cs="仿宋"/>
          <w:i w:val="0"/>
          <w:caps w:val="0"/>
          <w:color w:val="000000" w:themeColor="text1"/>
          <w:spacing w:val="0"/>
          <w:sz w:val="32"/>
          <w:szCs w:val="32"/>
          <w14:textFill>
            <w14:solidFill>
              <w14:schemeClr w14:val="tx1"/>
            </w14:solidFill>
          </w14:textFill>
        </w:rPr>
        <w:t>批准不得擅自调课、停课，不得擅自增减学时。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 w:hAnsi="仿宋" w:eastAsia="仿宋" w:cs="仿宋"/>
          <w:i w:val="0"/>
          <w:caps w:val="0"/>
          <w:color w:val="000000" w:themeColor="text1"/>
          <w:spacing w:val="0"/>
          <w:sz w:val="32"/>
          <w:szCs w:val="32"/>
          <w14:textFill>
            <w14:solidFill>
              <w14:schemeClr w14:val="tx1"/>
            </w14:solidFill>
          </w14:textFill>
        </w:rPr>
      </w:pPr>
      <w:r>
        <w:rPr>
          <w:rFonts w:hint="eastAsia" w:ascii="仿宋" w:hAnsi="仿宋" w:eastAsia="仿宋" w:cs="仿宋"/>
          <w:i w:val="0"/>
          <w:caps w:val="0"/>
          <w:color w:val="000000" w:themeColor="text1"/>
          <w:spacing w:val="0"/>
          <w:sz w:val="32"/>
          <w:szCs w:val="32"/>
          <w14:textFill>
            <w14:solidFill>
              <w14:schemeClr w14:val="tx1"/>
            </w14:solidFill>
          </w14:textFill>
        </w:rPr>
        <w:t>（三）严格遵守学校的教学纪律，认真执行学校的保密制度。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3" w:firstLineChars="200"/>
        <w:textAlignment w:val="auto"/>
        <w:rPr>
          <w:rFonts w:hint="eastAsia" w:ascii="仿宋" w:hAnsi="仿宋" w:eastAsia="仿宋" w:cs="仿宋"/>
          <w:i w:val="0"/>
          <w:caps w:val="0"/>
          <w:color w:val="000000" w:themeColor="text1"/>
          <w:spacing w:val="0"/>
          <w:sz w:val="32"/>
          <w:szCs w:val="32"/>
          <w14:textFill>
            <w14:solidFill>
              <w14:schemeClr w14:val="tx1"/>
            </w14:solidFill>
          </w14:textFill>
        </w:rPr>
      </w:pPr>
      <w:r>
        <w:rPr>
          <w:rStyle w:val="9"/>
          <w:rFonts w:hint="eastAsia" w:ascii="仿宋" w:hAnsi="仿宋" w:eastAsia="仿宋" w:cs="仿宋"/>
          <w:i w:val="0"/>
          <w:caps w:val="0"/>
          <w:color w:val="000000" w:themeColor="text1"/>
          <w:spacing w:val="0"/>
          <w:sz w:val="32"/>
          <w:szCs w:val="32"/>
          <w:lang w:eastAsia="zh-CN"/>
          <w14:textFill>
            <w14:solidFill>
              <w14:schemeClr w14:val="tx1"/>
            </w14:solidFill>
          </w14:textFill>
        </w:rPr>
        <w:t>五</w:t>
      </w:r>
      <w:r>
        <w:rPr>
          <w:rStyle w:val="9"/>
          <w:rFonts w:hint="eastAsia" w:ascii="仿宋" w:hAnsi="仿宋" w:eastAsia="仿宋" w:cs="仿宋"/>
          <w:i w:val="0"/>
          <w:caps w:val="0"/>
          <w:color w:val="000000" w:themeColor="text1"/>
          <w:spacing w:val="0"/>
          <w:sz w:val="32"/>
          <w:szCs w:val="32"/>
          <w14:textFill>
            <w14:solidFill>
              <w14:schemeClr w14:val="tx1"/>
            </w14:solidFill>
          </w14:textFill>
        </w:rPr>
        <w:t>、聘用程序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 w:hAnsi="仿宋" w:eastAsia="仿宋" w:cs="仿宋"/>
          <w:i w:val="0"/>
          <w:caps w:val="0"/>
          <w:color w:val="000000" w:themeColor="text1"/>
          <w:spacing w:val="0"/>
          <w:sz w:val="32"/>
          <w:szCs w:val="32"/>
          <w:lang w:eastAsia="zh-CN"/>
          <w14:textFill>
            <w14:solidFill>
              <w14:schemeClr w14:val="tx1"/>
            </w14:solidFill>
          </w14:textFill>
        </w:rPr>
      </w:pPr>
      <w:r>
        <w:rPr>
          <w:rFonts w:hint="eastAsia" w:ascii="仿宋" w:hAnsi="仿宋" w:eastAsia="仿宋" w:cs="仿宋"/>
          <w:i w:val="0"/>
          <w:caps w:val="0"/>
          <w:color w:val="000000" w:themeColor="text1"/>
          <w:spacing w:val="0"/>
          <w:sz w:val="32"/>
          <w:szCs w:val="32"/>
          <w14:textFill>
            <w14:solidFill>
              <w14:schemeClr w14:val="tx1"/>
            </w14:solidFill>
          </w14:textFill>
        </w:rPr>
        <w:t>（一）各</w:t>
      </w:r>
      <w:r>
        <w:rPr>
          <w:rFonts w:hint="eastAsia" w:ascii="仿宋" w:hAnsi="仿宋" w:eastAsia="仿宋" w:cs="仿宋"/>
          <w:i w:val="0"/>
          <w:caps w:val="0"/>
          <w:color w:val="000000" w:themeColor="text1"/>
          <w:spacing w:val="0"/>
          <w:sz w:val="32"/>
          <w:szCs w:val="32"/>
          <w:lang w:eastAsia="zh-CN"/>
          <w14:textFill>
            <w14:solidFill>
              <w14:schemeClr w14:val="tx1"/>
            </w14:solidFill>
          </w14:textFill>
        </w:rPr>
        <w:t>系部</w:t>
      </w:r>
      <w:r>
        <w:rPr>
          <w:rFonts w:hint="eastAsia" w:ascii="仿宋" w:hAnsi="仿宋" w:eastAsia="仿宋" w:cs="仿宋"/>
          <w:i w:val="0"/>
          <w:caps w:val="0"/>
          <w:color w:val="000000" w:themeColor="text1"/>
          <w:spacing w:val="0"/>
          <w:sz w:val="32"/>
          <w:szCs w:val="32"/>
          <w14:textFill>
            <w14:solidFill>
              <w14:schemeClr w14:val="tx1"/>
            </w14:solidFill>
          </w14:textFill>
        </w:rPr>
        <w:t>根据本部门教学需要，按照聘</w:t>
      </w:r>
      <w:r>
        <w:rPr>
          <w:rFonts w:hint="eastAsia" w:ascii="仿宋" w:hAnsi="仿宋" w:eastAsia="仿宋" w:cs="仿宋"/>
          <w:i w:val="0"/>
          <w:caps w:val="0"/>
          <w:color w:val="000000" w:themeColor="text1"/>
          <w:spacing w:val="0"/>
          <w:sz w:val="32"/>
          <w:szCs w:val="32"/>
          <w:lang w:eastAsia="zh-CN"/>
          <w14:textFill>
            <w14:solidFill>
              <w14:schemeClr w14:val="tx1"/>
            </w14:solidFill>
          </w14:textFill>
        </w:rPr>
        <w:t>用</w:t>
      </w:r>
      <w:r>
        <w:rPr>
          <w:rFonts w:hint="eastAsia" w:ascii="仿宋" w:hAnsi="仿宋" w:eastAsia="仿宋" w:cs="仿宋"/>
          <w:i w:val="0"/>
          <w:caps w:val="0"/>
          <w:color w:val="000000" w:themeColor="text1"/>
          <w:spacing w:val="0"/>
          <w:sz w:val="32"/>
          <w:szCs w:val="32"/>
          <w14:textFill>
            <w14:solidFill>
              <w14:schemeClr w14:val="tx1"/>
            </w14:solidFill>
          </w14:textFill>
        </w:rPr>
        <w:t>条件</w:t>
      </w:r>
      <w:r>
        <w:rPr>
          <w:rFonts w:hint="eastAsia" w:ascii="仿宋" w:hAnsi="仿宋" w:eastAsia="仿宋" w:cs="仿宋"/>
          <w:i w:val="0"/>
          <w:caps w:val="0"/>
          <w:color w:val="000000" w:themeColor="text1"/>
          <w:spacing w:val="0"/>
          <w:sz w:val="32"/>
          <w:szCs w:val="32"/>
          <w:lang w:eastAsia="zh-CN"/>
          <w14:textFill>
            <w14:solidFill>
              <w14:schemeClr w14:val="tx1"/>
            </w14:solidFill>
          </w14:textFill>
        </w:rPr>
        <w:t>招聘教师。对符合条件的人员，要认真核实其学历、学位、职称、职业</w:t>
      </w:r>
      <w:r>
        <w:rPr>
          <w:rFonts w:hint="eastAsia" w:ascii="仿宋" w:hAnsi="仿宋" w:eastAsia="仿宋" w:cs="仿宋"/>
          <w:i w:val="0"/>
          <w:caps w:val="0"/>
          <w:color w:val="000000" w:themeColor="text1"/>
          <w:spacing w:val="0"/>
          <w:sz w:val="32"/>
          <w:szCs w:val="32"/>
          <w14:textFill>
            <w14:solidFill>
              <w14:schemeClr w14:val="tx1"/>
            </w14:solidFill>
          </w14:textFill>
        </w:rPr>
        <w:t>资格</w:t>
      </w:r>
      <w:r>
        <w:rPr>
          <w:rFonts w:hint="eastAsia" w:ascii="仿宋" w:hAnsi="仿宋" w:eastAsia="仿宋" w:cs="仿宋"/>
          <w:i w:val="0"/>
          <w:caps w:val="0"/>
          <w:color w:val="000000" w:themeColor="text1"/>
          <w:spacing w:val="0"/>
          <w:sz w:val="32"/>
          <w:szCs w:val="32"/>
          <w:lang w:eastAsia="zh-CN"/>
          <w14:textFill>
            <w14:solidFill>
              <w14:schemeClr w14:val="tx1"/>
            </w14:solidFill>
          </w14:textFill>
        </w:rPr>
        <w:t>等证件原件。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 w:hAnsi="仿宋" w:eastAsia="仿宋" w:cs="仿宋"/>
          <w:i w:val="0"/>
          <w:caps w:val="0"/>
          <w:color w:val="000000" w:themeColor="text1"/>
          <w:spacing w:val="0"/>
          <w:sz w:val="32"/>
          <w:szCs w:val="32"/>
          <w:lang w:val="en-US" w:eastAsia="zh-CN"/>
          <w14:textFill>
            <w14:solidFill>
              <w14:schemeClr w14:val="tx1"/>
            </w14:solidFill>
          </w14:textFill>
        </w:rPr>
      </w:pPr>
      <w:r>
        <w:rPr>
          <w:rFonts w:hint="eastAsia" w:ascii="仿宋" w:hAnsi="仿宋" w:eastAsia="仿宋" w:cs="仿宋"/>
          <w:i w:val="0"/>
          <w:caps w:val="0"/>
          <w:color w:val="000000" w:themeColor="text1"/>
          <w:spacing w:val="0"/>
          <w:sz w:val="32"/>
          <w:szCs w:val="32"/>
          <w14:textFill>
            <w14:solidFill>
              <w14:schemeClr w14:val="tx1"/>
            </w14:solidFill>
          </w14:textFill>
        </w:rPr>
        <w:t>（二）填写《</w:t>
      </w:r>
      <w:r>
        <w:rPr>
          <w:rFonts w:hint="eastAsia" w:ascii="仿宋" w:hAnsi="仿宋" w:eastAsia="仿宋" w:cs="仿宋"/>
          <w:i w:val="0"/>
          <w:caps w:val="0"/>
          <w:color w:val="000000" w:themeColor="text1"/>
          <w:spacing w:val="0"/>
          <w:sz w:val="32"/>
          <w:szCs w:val="32"/>
          <w:lang w:eastAsia="zh-CN"/>
          <w14:textFill>
            <w14:solidFill>
              <w14:schemeClr w14:val="tx1"/>
            </w14:solidFill>
          </w14:textFill>
        </w:rPr>
        <w:t>赤峰工业职业技术学院聘课</w:t>
      </w:r>
      <w:r>
        <w:rPr>
          <w:rFonts w:hint="eastAsia" w:ascii="仿宋" w:hAnsi="仿宋" w:eastAsia="仿宋" w:cs="仿宋"/>
          <w:i w:val="0"/>
          <w:caps w:val="0"/>
          <w:color w:val="000000" w:themeColor="text1"/>
          <w:spacing w:val="0"/>
          <w:sz w:val="32"/>
          <w:szCs w:val="32"/>
          <w14:textFill>
            <w14:solidFill>
              <w14:schemeClr w14:val="tx1"/>
            </w14:solidFill>
          </w14:textFill>
        </w:rPr>
        <w:t>审批表》</w:t>
      </w:r>
      <w:r>
        <w:rPr>
          <w:rFonts w:hint="eastAsia" w:ascii="仿宋" w:hAnsi="仿宋" w:eastAsia="仿宋" w:cs="仿宋"/>
          <w:i w:val="0"/>
          <w:caps w:val="0"/>
          <w:color w:val="000000" w:themeColor="text1"/>
          <w:spacing w:val="0"/>
          <w:sz w:val="32"/>
          <w:szCs w:val="32"/>
          <w:lang w:eastAsia="zh-CN"/>
          <w14:textFill>
            <w14:solidFill>
              <w14:schemeClr w14:val="tx1"/>
            </w14:solidFill>
          </w14:textFill>
        </w:rPr>
        <w:t>，附学历、学位、职称、职业</w:t>
      </w:r>
      <w:r>
        <w:rPr>
          <w:rFonts w:hint="eastAsia" w:ascii="仿宋" w:hAnsi="仿宋" w:eastAsia="仿宋" w:cs="仿宋"/>
          <w:i w:val="0"/>
          <w:caps w:val="0"/>
          <w:color w:val="000000" w:themeColor="text1"/>
          <w:spacing w:val="0"/>
          <w:sz w:val="32"/>
          <w:szCs w:val="32"/>
          <w14:textFill>
            <w14:solidFill>
              <w14:schemeClr w14:val="tx1"/>
            </w14:solidFill>
          </w14:textFill>
        </w:rPr>
        <w:t>资格</w:t>
      </w:r>
      <w:r>
        <w:rPr>
          <w:rFonts w:hint="eastAsia" w:ascii="仿宋" w:hAnsi="仿宋" w:eastAsia="仿宋" w:cs="仿宋"/>
          <w:i w:val="0"/>
          <w:caps w:val="0"/>
          <w:color w:val="000000" w:themeColor="text1"/>
          <w:spacing w:val="0"/>
          <w:sz w:val="32"/>
          <w:szCs w:val="32"/>
          <w:lang w:eastAsia="zh-CN"/>
          <w14:textFill>
            <w14:solidFill>
              <w14:schemeClr w14:val="tx1"/>
            </w14:solidFill>
          </w14:textFill>
        </w:rPr>
        <w:t>等证件复印件，送教务处</w:t>
      </w:r>
      <w:r>
        <w:rPr>
          <w:rFonts w:hint="eastAsia" w:ascii="仿宋" w:hAnsi="仿宋" w:eastAsia="仿宋" w:cs="仿宋"/>
          <w:i w:val="0"/>
          <w:caps w:val="0"/>
          <w:color w:val="000000" w:themeColor="text1"/>
          <w:spacing w:val="0"/>
          <w:sz w:val="32"/>
          <w:szCs w:val="32"/>
          <w:lang w:val="en-US" w:eastAsia="zh-CN"/>
          <w14:textFill>
            <w14:solidFill>
              <w14:schemeClr w14:val="tx1"/>
            </w14:solidFill>
          </w14:textFill>
        </w:rPr>
        <w:t>汇总。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 w:hAnsi="仿宋" w:eastAsia="仿宋" w:cs="仿宋"/>
          <w:i w:val="0"/>
          <w:caps w:val="0"/>
          <w:color w:val="000000" w:themeColor="text1"/>
          <w:spacing w:val="0"/>
          <w:sz w:val="32"/>
          <w:szCs w:val="32"/>
          <w:lang w:val="en-US" w:eastAsia="zh-CN"/>
          <w14:textFill>
            <w14:solidFill>
              <w14:schemeClr w14:val="tx1"/>
            </w14:solidFill>
          </w14:textFill>
        </w:rPr>
      </w:pPr>
      <w:r>
        <w:rPr>
          <w:rFonts w:hint="eastAsia" w:ascii="仿宋" w:hAnsi="仿宋" w:eastAsia="仿宋" w:cs="仿宋"/>
          <w:i w:val="0"/>
          <w:caps w:val="0"/>
          <w:color w:val="000000" w:themeColor="text1"/>
          <w:spacing w:val="0"/>
          <w:sz w:val="32"/>
          <w:szCs w:val="32"/>
          <w:lang w:val="en-US" w:eastAsia="zh-CN"/>
          <w14:textFill>
            <w14:solidFill>
              <w14:schemeClr w14:val="tx1"/>
            </w14:solidFill>
          </w14:textFill>
        </w:rPr>
        <w:t>（三）教务处组织有关专家开会审定，凡新聘教师均需上会研究。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 w:hAnsi="仿宋" w:eastAsia="仿宋" w:cs="仿宋"/>
          <w:i w:val="0"/>
          <w:caps w:val="0"/>
          <w:color w:val="000000" w:themeColor="text1"/>
          <w:spacing w:val="0"/>
          <w:sz w:val="32"/>
          <w:szCs w:val="32"/>
          <w:lang w:eastAsia="zh-CN"/>
          <w14:textFill>
            <w14:solidFill>
              <w14:schemeClr w14:val="tx1"/>
            </w14:solidFill>
          </w14:textFill>
        </w:rPr>
      </w:pPr>
      <w:r>
        <w:rPr>
          <w:rFonts w:hint="eastAsia" w:ascii="仿宋" w:hAnsi="仿宋" w:eastAsia="仿宋" w:cs="仿宋"/>
          <w:i w:val="0"/>
          <w:caps w:val="0"/>
          <w:color w:val="000000" w:themeColor="text1"/>
          <w:spacing w:val="0"/>
          <w:sz w:val="32"/>
          <w:szCs w:val="32"/>
          <w:lang w:val="en-US" w:eastAsia="zh-CN"/>
          <w14:textFill>
            <w14:solidFill>
              <w14:schemeClr w14:val="tx1"/>
            </w14:solidFill>
          </w14:textFill>
        </w:rPr>
        <w:t>（四）</w:t>
      </w:r>
      <w:r>
        <w:rPr>
          <w:rFonts w:hint="eastAsia" w:ascii="仿宋" w:hAnsi="仿宋" w:eastAsia="仿宋" w:cs="仿宋"/>
          <w:i w:val="0"/>
          <w:caps w:val="0"/>
          <w:color w:val="000000" w:themeColor="text1"/>
          <w:spacing w:val="0"/>
          <w:sz w:val="32"/>
          <w:szCs w:val="32"/>
          <w:lang w:eastAsia="zh-CN"/>
          <w14:textFill>
            <w14:solidFill>
              <w14:schemeClr w14:val="tx1"/>
            </w14:solidFill>
          </w14:textFill>
        </w:rPr>
        <w:t>审批通过后</w:t>
      </w:r>
      <w:r>
        <w:rPr>
          <w:rFonts w:hint="eastAsia" w:ascii="仿宋" w:hAnsi="仿宋" w:eastAsia="仿宋" w:cs="仿宋"/>
          <w:i w:val="0"/>
          <w:caps w:val="0"/>
          <w:color w:val="000000" w:themeColor="text1"/>
          <w:spacing w:val="0"/>
          <w:sz w:val="32"/>
          <w:szCs w:val="32"/>
          <w14:textFill>
            <w14:solidFill>
              <w14:schemeClr w14:val="tx1"/>
            </w14:solidFill>
          </w14:textFill>
        </w:rPr>
        <w:t>，聘用单位</w:t>
      </w:r>
      <w:r>
        <w:rPr>
          <w:rFonts w:hint="eastAsia" w:ascii="仿宋" w:hAnsi="仿宋" w:eastAsia="仿宋" w:cs="仿宋"/>
          <w:i w:val="0"/>
          <w:caps w:val="0"/>
          <w:color w:val="000000" w:themeColor="text1"/>
          <w:spacing w:val="0"/>
          <w:sz w:val="32"/>
          <w:szCs w:val="32"/>
          <w:lang w:eastAsia="zh-CN"/>
          <w14:textFill>
            <w14:solidFill>
              <w14:schemeClr w14:val="tx1"/>
            </w14:solidFill>
          </w14:textFill>
        </w:rPr>
        <w:t>办理聘用手续。</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default" w:ascii="仿宋" w:hAnsi="仿宋" w:eastAsia="仿宋" w:cs="仿宋"/>
          <w:i w:val="0"/>
          <w:caps w:val="0"/>
          <w:color w:val="000000" w:themeColor="text1"/>
          <w:spacing w:val="0"/>
          <w:sz w:val="32"/>
          <w:szCs w:val="32"/>
          <w:lang w:val="en-US" w:eastAsia="zh-CN"/>
          <w14:textFill>
            <w14:solidFill>
              <w14:schemeClr w14:val="tx1"/>
            </w14:solidFill>
          </w14:textFill>
        </w:rPr>
      </w:pPr>
      <w:r>
        <w:rPr>
          <w:rFonts w:hint="eastAsia" w:ascii="仿宋" w:hAnsi="仿宋" w:eastAsia="仿宋" w:cs="仿宋"/>
          <w:i w:val="0"/>
          <w:caps w:val="0"/>
          <w:color w:val="000000" w:themeColor="text1"/>
          <w:spacing w:val="0"/>
          <w:sz w:val="32"/>
          <w:szCs w:val="32"/>
          <w:lang w:eastAsia="zh-CN"/>
          <w14:textFill>
            <w14:solidFill>
              <w14:schemeClr w14:val="tx1"/>
            </w14:solidFill>
          </w14:textFill>
        </w:rPr>
        <w:t>（</w:t>
      </w:r>
      <w:r>
        <w:rPr>
          <w:rFonts w:hint="eastAsia" w:ascii="仿宋" w:hAnsi="仿宋" w:eastAsia="仿宋" w:cs="仿宋"/>
          <w:i w:val="0"/>
          <w:caps w:val="0"/>
          <w:color w:val="000000" w:themeColor="text1"/>
          <w:spacing w:val="0"/>
          <w:sz w:val="32"/>
          <w:szCs w:val="32"/>
          <w:lang w:val="en-US" w:eastAsia="zh-CN"/>
          <w14:textFill>
            <w14:solidFill>
              <w14:schemeClr w14:val="tx1"/>
            </w14:solidFill>
          </w14:textFill>
        </w:rPr>
        <w:t>五</w:t>
      </w:r>
      <w:r>
        <w:rPr>
          <w:rFonts w:hint="eastAsia" w:ascii="仿宋" w:hAnsi="仿宋" w:eastAsia="仿宋" w:cs="仿宋"/>
          <w:i w:val="0"/>
          <w:caps w:val="0"/>
          <w:color w:val="000000" w:themeColor="text1"/>
          <w:spacing w:val="0"/>
          <w:sz w:val="32"/>
          <w:szCs w:val="32"/>
          <w:lang w:eastAsia="zh-CN"/>
          <w14:textFill>
            <w14:solidFill>
              <w14:schemeClr w14:val="tx1"/>
            </w14:solidFill>
          </w14:textFill>
        </w:rPr>
        <w:t>）</w:t>
      </w:r>
      <w:r>
        <w:rPr>
          <w:rFonts w:hint="eastAsia" w:ascii="仿宋" w:hAnsi="仿宋" w:eastAsia="仿宋" w:cs="仿宋"/>
          <w:i w:val="0"/>
          <w:caps w:val="0"/>
          <w:color w:val="000000" w:themeColor="text1"/>
          <w:spacing w:val="0"/>
          <w:sz w:val="32"/>
          <w:szCs w:val="32"/>
          <w:lang w:val="en-US" w:eastAsia="zh-CN"/>
          <w14:textFill>
            <w14:solidFill>
              <w14:schemeClr w14:val="tx1"/>
            </w14:solidFill>
          </w14:textFill>
        </w:rPr>
        <w:t>审批通过的教师进入“校外兼课教师库”。进库人员续聘，如待遇不变，无需重复上会研究，聘用部门可直接办理聘课手续。</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3" w:firstLineChars="200"/>
        <w:textAlignment w:val="auto"/>
        <w:rPr>
          <w:rFonts w:hint="eastAsia" w:ascii="仿宋" w:hAnsi="仿宋" w:eastAsia="仿宋" w:cs="仿宋"/>
          <w:i w:val="0"/>
          <w:caps w:val="0"/>
          <w:color w:val="000000" w:themeColor="text1"/>
          <w:spacing w:val="0"/>
          <w:sz w:val="32"/>
          <w:szCs w:val="32"/>
          <w14:textFill>
            <w14:solidFill>
              <w14:schemeClr w14:val="tx1"/>
            </w14:solidFill>
          </w14:textFill>
        </w:rPr>
      </w:pPr>
      <w:r>
        <w:rPr>
          <w:rStyle w:val="9"/>
          <w:rFonts w:hint="eastAsia" w:ascii="仿宋" w:hAnsi="仿宋" w:eastAsia="仿宋" w:cs="仿宋"/>
          <w:i w:val="0"/>
          <w:caps w:val="0"/>
          <w:color w:val="000000" w:themeColor="text1"/>
          <w:spacing w:val="0"/>
          <w:sz w:val="32"/>
          <w:szCs w:val="32"/>
          <w:lang w:eastAsia="zh-CN"/>
          <w14:textFill>
            <w14:solidFill>
              <w14:schemeClr w14:val="tx1"/>
            </w14:solidFill>
          </w14:textFill>
        </w:rPr>
        <w:t>六</w:t>
      </w:r>
      <w:r>
        <w:rPr>
          <w:rStyle w:val="9"/>
          <w:rFonts w:hint="eastAsia" w:ascii="仿宋" w:hAnsi="仿宋" w:eastAsia="仿宋" w:cs="仿宋"/>
          <w:i w:val="0"/>
          <w:caps w:val="0"/>
          <w:color w:val="000000" w:themeColor="text1"/>
          <w:spacing w:val="0"/>
          <w:sz w:val="32"/>
          <w:szCs w:val="32"/>
          <w14:textFill>
            <w14:solidFill>
              <w14:schemeClr w14:val="tx1"/>
            </w14:solidFill>
          </w14:textFill>
        </w:rPr>
        <w:t>、待遇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 w:hAnsi="仿宋" w:eastAsia="仿宋" w:cs="仿宋"/>
          <w:i w:val="0"/>
          <w:caps w:val="0"/>
          <w:color w:val="000000" w:themeColor="text1"/>
          <w:spacing w:val="0"/>
          <w:sz w:val="32"/>
          <w:szCs w:val="32"/>
          <w:lang w:eastAsia="zh-CN"/>
          <w14:textFill>
            <w14:solidFill>
              <w14:schemeClr w14:val="tx1"/>
            </w14:solidFill>
          </w14:textFill>
        </w:rPr>
      </w:pPr>
      <w:r>
        <w:rPr>
          <w:rFonts w:hint="eastAsia" w:ascii="仿宋" w:hAnsi="仿宋" w:eastAsia="仿宋" w:cs="仿宋"/>
          <w:i w:val="0"/>
          <w:caps w:val="0"/>
          <w:color w:val="000000" w:themeColor="text1"/>
          <w:spacing w:val="0"/>
          <w:sz w:val="32"/>
          <w:szCs w:val="32"/>
          <w14:textFill>
            <w14:solidFill>
              <w14:schemeClr w14:val="tx1"/>
            </w14:solidFill>
          </w14:textFill>
        </w:rPr>
        <w:t>（一）</w:t>
      </w:r>
      <w:r>
        <w:rPr>
          <w:rFonts w:hint="eastAsia" w:ascii="仿宋" w:hAnsi="仿宋" w:eastAsia="仿宋" w:cs="仿宋"/>
          <w:i w:val="0"/>
          <w:caps w:val="0"/>
          <w:color w:val="000000" w:themeColor="text1"/>
          <w:spacing w:val="0"/>
          <w:sz w:val="32"/>
          <w:szCs w:val="32"/>
          <w:lang w:eastAsia="zh-CN"/>
          <w14:textFill>
            <w14:solidFill>
              <w14:schemeClr w14:val="tx1"/>
            </w14:solidFill>
          </w14:textFill>
        </w:rPr>
        <w:t>聘课</w:t>
      </w:r>
      <w:r>
        <w:rPr>
          <w:rFonts w:hint="eastAsia" w:ascii="仿宋" w:hAnsi="仿宋" w:eastAsia="仿宋" w:cs="仿宋"/>
          <w:i w:val="0"/>
          <w:caps w:val="0"/>
          <w:color w:val="000000" w:themeColor="text1"/>
          <w:spacing w:val="0"/>
          <w:sz w:val="32"/>
          <w:szCs w:val="32"/>
          <w14:textFill>
            <w14:solidFill>
              <w14:schemeClr w14:val="tx1"/>
            </w14:solidFill>
          </w14:textFill>
        </w:rPr>
        <w:t>教师</w:t>
      </w:r>
      <w:r>
        <w:rPr>
          <w:rFonts w:hint="eastAsia" w:ascii="仿宋" w:hAnsi="仿宋" w:eastAsia="仿宋" w:cs="仿宋"/>
          <w:i w:val="0"/>
          <w:caps w:val="0"/>
          <w:color w:val="000000" w:themeColor="text1"/>
          <w:spacing w:val="0"/>
          <w:sz w:val="32"/>
          <w:szCs w:val="32"/>
          <w:lang w:eastAsia="zh-CN"/>
          <w14:textFill>
            <w14:solidFill>
              <w14:schemeClr w14:val="tx1"/>
            </w14:solidFill>
          </w14:textFill>
        </w:rPr>
        <w:t>的</w:t>
      </w:r>
      <w:r>
        <w:rPr>
          <w:rFonts w:hint="eastAsia" w:ascii="仿宋" w:hAnsi="仿宋" w:eastAsia="仿宋" w:cs="仿宋"/>
          <w:i w:val="0"/>
          <w:caps w:val="0"/>
          <w:color w:val="000000" w:themeColor="text1"/>
          <w:spacing w:val="0"/>
          <w:sz w:val="32"/>
          <w:szCs w:val="32"/>
          <w14:textFill>
            <w14:solidFill>
              <w14:schemeClr w14:val="tx1"/>
            </w14:solidFill>
          </w14:textFill>
        </w:rPr>
        <w:t>课时酬金由学校统一发放，</w:t>
      </w:r>
      <w:r>
        <w:rPr>
          <w:rFonts w:hint="eastAsia" w:ascii="仿宋" w:hAnsi="仿宋" w:eastAsia="仿宋" w:cs="仿宋"/>
          <w:i w:val="0"/>
          <w:caps w:val="0"/>
          <w:color w:val="000000" w:themeColor="text1"/>
          <w:spacing w:val="0"/>
          <w:sz w:val="32"/>
          <w:szCs w:val="32"/>
          <w:lang w:eastAsia="zh-CN"/>
          <w14:textFill>
            <w14:solidFill>
              <w14:schemeClr w14:val="tx1"/>
            </w14:solidFill>
          </w14:textFill>
        </w:rPr>
        <w:t>每个学时的发放标准为：</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26"/>
        <w:gridCol w:w="800"/>
        <w:gridCol w:w="45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3126" w:type="dxa"/>
            <w:vAlign w:val="center"/>
            <mc:AlternateContent>
              <mc:Choice Requires="wpsCustomData">
                <wpsCustomData:diagonals>
                  <wpsCustomData:diagonal from="10000" to="30000">
                    <wpsCustomData:border w:val="single" w:color="auto" w:sz="4" w:space="0"/>
                  </wpsCustomData:diagonal>
                </wpsCustomData:diagonals>
              </mc:Choice>
            </mc:AlternateContent>
          </w:tcPr>
          <w:p>
            <w:pPr>
              <w:pStyle w:val="5"/>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exact"/>
              <w:ind w:right="0"/>
              <w:jc w:val="center"/>
              <w:textAlignment w:val="auto"/>
              <w:rPr>
                <w:rFonts w:hint="eastAsia" w:ascii="仿宋" w:hAnsi="仿宋" w:eastAsia="仿宋" w:cs="仿宋"/>
                <w:i w:val="0"/>
                <w:caps w:val="0"/>
                <w:color w:val="000000" w:themeColor="text1"/>
                <w:spacing w:val="0"/>
                <w:sz w:val="21"/>
                <w:szCs w:val="21"/>
                <w:vertAlign w:val="baseline"/>
                <w:lang w:eastAsia="zh-CN"/>
                <w14:textFill>
                  <w14:solidFill>
                    <w14:schemeClr w14:val="tx1"/>
                  </w14:solidFill>
                </w14:textFill>
              </w:rPr>
            </w:pPr>
          </w:p>
          <w:p>
            <w:pPr>
              <w:pStyle w:val="5"/>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exact"/>
              <w:ind w:right="0"/>
              <w:jc w:val="center"/>
              <w:textAlignment w:val="auto"/>
              <mc:AlternateContent>
                <mc:Choice Requires="wpsCustomData">
                  <wpsCustomData:diagonalParaType/>
                </mc:Choice>
              </mc:AlternateContent>
              <w:rPr>
                <w:rFonts w:hint="default" w:ascii="仿宋" w:hAnsi="仿宋" w:eastAsia="仿宋" w:cs="仿宋"/>
                <w:i w:val="0"/>
                <w:caps w:val="0"/>
                <w:color w:val="000000" w:themeColor="text1"/>
                <w:spacing w:val="0"/>
                <w:sz w:val="21"/>
                <w:szCs w:val="21"/>
                <w:vertAlign w:val="baseline"/>
                <w:lang w:val="en-US" w:eastAsia="zh-CN"/>
                <w14:textFill>
                  <w14:solidFill>
                    <w14:schemeClr w14:val="tx1"/>
                  </w14:solidFill>
                </w14:textFill>
              </w:rPr>
            </w:pPr>
            <w:r>
              <w:rPr>
                <w:rFonts w:hint="eastAsia" w:ascii="仿宋" w:hAnsi="仿宋" w:eastAsia="仿宋" w:cs="仿宋"/>
                <w:i w:val="0"/>
                <w:caps w:val="0"/>
                <w:color w:val="000000" w:themeColor="text1"/>
                <w:spacing w:val="0"/>
                <w:sz w:val="21"/>
                <w:szCs w:val="21"/>
                <w:vertAlign w:val="baseline"/>
                <w:lang w:eastAsia="zh-CN"/>
                <w14:textFill>
                  <w14:solidFill>
                    <w14:schemeClr w14:val="tx1"/>
                  </w14:solidFill>
                </w14:textFill>
              </w:rPr>
              <w:t>职称</w:t>
            </w:r>
            <w:r>
              <w:rPr>
                <w:rFonts w:hint="eastAsia" w:ascii="仿宋" w:hAnsi="仿宋" w:eastAsia="仿宋" w:cs="仿宋"/>
                <w:i w:val="0"/>
                <w:caps w:val="0"/>
                <w:color w:val="000000" w:themeColor="text1"/>
                <w:spacing w:val="0"/>
                <w:sz w:val="21"/>
                <w:szCs w:val="21"/>
                <w:vertAlign w:val="baseline"/>
                <w:lang w:val="en-US" w:eastAsia="zh-CN"/>
                <w14:textFill>
                  <w14:solidFill>
                    <w14:schemeClr w14:val="tx1"/>
                  </w14:solidFill>
                </w14:textFill>
              </w:rPr>
              <w:t>/学历</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right="0"/>
              <w:jc w:val="center"/>
              <w:textAlignment w:val="auto"/>
              <w:rPr>
                <w:rFonts w:hint="default" w:ascii="仿宋" w:hAnsi="仿宋" w:eastAsia="仿宋" w:cs="仿宋"/>
                <w:i w:val="0"/>
                <w:caps w:val="0"/>
                <w:color w:val="000000" w:themeColor="text1"/>
                <w:spacing w:val="0"/>
                <w:sz w:val="21"/>
                <w:szCs w:val="21"/>
                <w:vertAlign w:val="baseline"/>
                <w:lang w:val="en-US" w:eastAsia="zh-CN"/>
                <w14:textFill>
                  <w14:solidFill>
                    <w14:schemeClr w14:val="tx1"/>
                  </w14:solidFill>
                </w14:textFill>
              </w:rPr>
            </w:pPr>
            <w:r>
              <w:rPr>
                <w:rFonts w:hint="eastAsia" w:ascii="仿宋" w:hAnsi="仿宋" w:eastAsia="仿宋" w:cs="仿宋"/>
                <w:i w:val="0"/>
                <w:caps w:val="0"/>
                <w:color w:val="000000" w:themeColor="text1"/>
                <w:spacing w:val="0"/>
                <w:sz w:val="21"/>
                <w:szCs w:val="21"/>
                <w:vertAlign w:val="baseline"/>
                <w:lang w:eastAsia="zh-CN"/>
                <w14:textFill>
                  <w14:solidFill>
                    <w14:schemeClr w14:val="tx1"/>
                  </w14:solidFill>
                </w14:textFill>
              </w:rPr>
              <w:t>上课人数</w:t>
            </w:r>
          </w:p>
        </w:tc>
        <w:tc>
          <w:tcPr>
            <w:tcW w:w="800" w:type="dxa"/>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right="0"/>
              <w:jc w:val="center"/>
              <w:textAlignment w:val="auto"/>
              <w:rPr>
                <w:rFonts w:hint="default" w:ascii="仿宋" w:hAnsi="仿宋" w:eastAsia="仿宋" w:cs="仿宋"/>
                <w:i w:val="0"/>
                <w:caps w:val="0"/>
                <w:color w:val="000000" w:themeColor="text1"/>
                <w:spacing w:val="0"/>
                <w:sz w:val="21"/>
                <w:szCs w:val="21"/>
                <w:vertAlign w:val="baseline"/>
                <w:lang w:val="en-US" w:eastAsia="zh-CN"/>
                <w14:textFill>
                  <w14:solidFill>
                    <w14:schemeClr w14:val="tx1"/>
                  </w14:solidFill>
                </w14:textFill>
              </w:rPr>
            </w:pPr>
            <w:r>
              <w:rPr>
                <w:rFonts w:hint="eastAsia" w:ascii="仿宋" w:hAnsi="仿宋" w:eastAsia="仿宋" w:cs="仿宋"/>
                <w:i w:val="0"/>
                <w:caps w:val="0"/>
                <w:color w:val="000000" w:themeColor="text1"/>
                <w:spacing w:val="0"/>
                <w:sz w:val="21"/>
                <w:szCs w:val="21"/>
                <w:vertAlign w:val="baseline"/>
                <w:lang w:val="en-US" w:eastAsia="zh-CN"/>
                <w14:textFill>
                  <w14:solidFill>
                    <w14:schemeClr w14:val="tx1"/>
                  </w14:solidFill>
                </w14:textFill>
              </w:rPr>
              <w:t>单班</w:t>
            </w:r>
          </w:p>
        </w:tc>
        <w:tc>
          <w:tcPr>
            <w:tcW w:w="4592" w:type="dxa"/>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right="0"/>
              <w:jc w:val="center"/>
              <w:textAlignment w:val="auto"/>
              <w:rPr>
                <w:rFonts w:hint="default" w:ascii="仿宋" w:hAnsi="仿宋" w:eastAsia="仿宋" w:cs="仿宋"/>
                <w:i w:val="0"/>
                <w:caps w:val="0"/>
                <w:color w:val="000000" w:themeColor="text1"/>
                <w:spacing w:val="0"/>
                <w:sz w:val="21"/>
                <w:szCs w:val="21"/>
                <w:vertAlign w:val="baseline"/>
                <w:lang w:val="en-US" w:eastAsia="zh-CN"/>
                <w14:textFill>
                  <w14:solidFill>
                    <w14:schemeClr w14:val="tx1"/>
                  </w14:solidFill>
                </w14:textFill>
              </w:rPr>
            </w:pPr>
            <w:r>
              <w:rPr>
                <w:rFonts w:hint="eastAsia" w:ascii="仿宋" w:hAnsi="仿宋" w:eastAsia="仿宋" w:cs="仿宋"/>
                <w:i w:val="0"/>
                <w:caps w:val="0"/>
                <w:color w:val="000000" w:themeColor="text1"/>
                <w:spacing w:val="0"/>
                <w:sz w:val="21"/>
                <w:szCs w:val="21"/>
                <w:vertAlign w:val="baseline"/>
                <w:lang w:val="en-US" w:eastAsia="zh-CN"/>
                <w14:textFill>
                  <w14:solidFill>
                    <w14:schemeClr w14:val="tx1"/>
                  </w14:solidFill>
                </w14:textFill>
              </w:rPr>
              <w:t>合班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3126" w:type="dxa"/>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right="0"/>
              <w:jc w:val="both"/>
              <w:textAlignment w:val="auto"/>
              <w:rPr>
                <w:rFonts w:hint="default" w:ascii="仿宋" w:hAnsi="仿宋" w:eastAsia="仿宋" w:cs="仿宋"/>
                <w:i w:val="0"/>
                <w:caps w:val="0"/>
                <w:color w:val="000000" w:themeColor="text1"/>
                <w:spacing w:val="0"/>
                <w:sz w:val="21"/>
                <w:szCs w:val="21"/>
                <w:vertAlign w:val="baseline"/>
                <w:lang w:val="en-US" w:eastAsia="zh-CN"/>
                <w14:textFill>
                  <w14:solidFill>
                    <w14:schemeClr w14:val="tx1"/>
                  </w14:solidFill>
                </w14:textFill>
              </w:rPr>
            </w:pPr>
            <w:r>
              <w:rPr>
                <w:rFonts w:hint="eastAsia" w:ascii="仿宋" w:hAnsi="仿宋" w:eastAsia="仿宋" w:cs="仿宋"/>
                <w:i w:val="0"/>
                <w:caps w:val="0"/>
                <w:color w:val="000000" w:themeColor="text1"/>
                <w:spacing w:val="0"/>
                <w:sz w:val="21"/>
                <w:szCs w:val="21"/>
                <w:vertAlign w:val="baseline"/>
                <w:lang w:eastAsia="zh-CN"/>
                <w14:textFill>
                  <w14:solidFill>
                    <w14:schemeClr w14:val="tx1"/>
                  </w14:solidFill>
                </w14:textFill>
              </w:rPr>
              <w:t>教授、副教授</w:t>
            </w:r>
            <w:r>
              <w:rPr>
                <w:rFonts w:hint="eastAsia" w:ascii="仿宋" w:hAnsi="仿宋" w:eastAsia="仿宋" w:cs="仿宋"/>
                <w:i w:val="0"/>
                <w:caps w:val="0"/>
                <w:color w:val="000000" w:themeColor="text1"/>
                <w:spacing w:val="0"/>
                <w:sz w:val="21"/>
                <w:szCs w:val="21"/>
                <w:vertAlign w:val="baseline"/>
                <w:lang w:val="en-US" w:eastAsia="zh-CN"/>
                <w14:textFill>
                  <w14:solidFill>
                    <w14:schemeClr w14:val="tx1"/>
                  </w14:solidFill>
                </w14:textFill>
              </w:rPr>
              <w:t>/博士/自治区及以上技能大师及特殊技能者、高级执业资格</w:t>
            </w:r>
          </w:p>
        </w:tc>
        <w:tc>
          <w:tcPr>
            <w:tcW w:w="800" w:type="dxa"/>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default" w:ascii="仿宋" w:hAnsi="仿宋" w:eastAsia="仿宋" w:cs="仿宋"/>
                <w:i w:val="0"/>
                <w:caps w:val="0"/>
                <w:color w:val="000000" w:themeColor="text1"/>
                <w:spacing w:val="0"/>
                <w:sz w:val="21"/>
                <w:szCs w:val="21"/>
                <w:vertAlign w:val="baseline"/>
                <w:lang w:val="en-US" w:eastAsia="zh-CN"/>
                <w14:textFill>
                  <w14:solidFill>
                    <w14:schemeClr w14:val="tx1"/>
                  </w14:solidFill>
                </w14:textFill>
              </w:rPr>
            </w:pPr>
            <w:r>
              <w:rPr>
                <w:rFonts w:hint="eastAsia" w:ascii="仿宋" w:hAnsi="仿宋" w:eastAsia="仿宋" w:cs="仿宋"/>
                <w:i w:val="0"/>
                <w:caps w:val="0"/>
                <w:color w:val="000000" w:themeColor="text1"/>
                <w:spacing w:val="0"/>
                <w:sz w:val="21"/>
                <w:szCs w:val="21"/>
                <w:vertAlign w:val="baseline"/>
                <w:lang w:val="en-US" w:eastAsia="zh-CN"/>
                <w14:textFill>
                  <w14:solidFill>
                    <w14:schemeClr w14:val="tx1"/>
                  </w14:solidFill>
                </w14:textFill>
              </w:rPr>
              <w:t>60元</w:t>
            </w:r>
          </w:p>
        </w:tc>
        <w:tc>
          <w:tcPr>
            <w:tcW w:w="4592" w:type="dxa"/>
            <w:vMerge w:val="restart"/>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jc w:val="both"/>
              <w:textAlignment w:val="auto"/>
              <w:rPr>
                <w:rFonts w:hint="eastAsia" w:ascii="仿宋" w:hAnsi="仿宋" w:eastAsia="仿宋" w:cs="仿宋"/>
                <w:i w:val="0"/>
                <w:caps w:val="0"/>
                <w:color w:val="000000" w:themeColor="text1"/>
                <w:spacing w:val="0"/>
                <w:sz w:val="21"/>
                <w:szCs w:val="21"/>
                <w:vertAlign w:val="baseline"/>
                <w:lang w:val="en-US" w:eastAsia="zh-CN"/>
                <w14:textFill>
                  <w14:solidFill>
                    <w14:schemeClr w14:val="tx1"/>
                  </w14:solidFill>
                </w14:textFill>
              </w:rPr>
            </w:pPr>
            <w:r>
              <w:rPr>
                <w:rFonts w:hint="eastAsia" w:ascii="仿宋" w:hAnsi="仿宋" w:eastAsia="仿宋" w:cs="仿宋"/>
                <w:sz w:val="21"/>
                <w:szCs w:val="21"/>
                <w:lang w:val="en-US" w:eastAsia="zh-CN"/>
              </w:rPr>
              <w:t>以单班标准为基准，按系数计算课时费。</w:t>
            </w:r>
            <w:r>
              <w:rPr>
                <w:rFonts w:hint="eastAsia" w:ascii="仿宋" w:hAnsi="仿宋" w:eastAsia="仿宋" w:cs="仿宋"/>
                <w:sz w:val="21"/>
                <w:szCs w:val="21"/>
              </w:rPr>
              <w:t>40人以下系数为1.2，从41人起，每增加20人（不足20人按20人计），系数增加0.1，最高增至2.0</w:t>
            </w:r>
            <w:r>
              <w:rPr>
                <w:rFonts w:hint="eastAsia" w:ascii="仿宋" w:hAnsi="仿宋" w:eastAsia="仿宋" w:cs="仿宋"/>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26" w:type="dxa"/>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jc w:val="both"/>
              <w:textAlignment w:val="auto"/>
              <w:rPr>
                <w:rFonts w:hint="default" w:ascii="仿宋" w:hAnsi="仿宋" w:eastAsia="仿宋" w:cs="仿宋"/>
                <w:i w:val="0"/>
                <w:caps w:val="0"/>
                <w:color w:val="000000" w:themeColor="text1"/>
                <w:spacing w:val="0"/>
                <w:sz w:val="21"/>
                <w:szCs w:val="21"/>
                <w:vertAlign w:val="baseline"/>
                <w:lang w:val="en-US" w:eastAsia="zh-CN"/>
                <w14:textFill>
                  <w14:solidFill>
                    <w14:schemeClr w14:val="tx1"/>
                  </w14:solidFill>
                </w14:textFill>
              </w:rPr>
            </w:pPr>
            <w:r>
              <w:rPr>
                <w:rFonts w:hint="eastAsia" w:ascii="仿宋" w:hAnsi="仿宋" w:eastAsia="仿宋" w:cs="仿宋"/>
                <w:i w:val="0"/>
                <w:caps w:val="0"/>
                <w:color w:val="000000" w:themeColor="text1"/>
                <w:spacing w:val="0"/>
                <w:sz w:val="21"/>
                <w:szCs w:val="21"/>
                <w:vertAlign w:val="baseline"/>
                <w:lang w:eastAsia="zh-CN"/>
                <w14:textFill>
                  <w14:solidFill>
                    <w14:schemeClr w14:val="tx1"/>
                  </w14:solidFill>
                </w14:textFill>
              </w:rPr>
              <w:t>讲师</w:t>
            </w:r>
            <w:r>
              <w:rPr>
                <w:rFonts w:hint="eastAsia" w:ascii="仿宋" w:hAnsi="仿宋" w:eastAsia="仿宋" w:cs="仿宋"/>
                <w:i w:val="0"/>
                <w:caps w:val="0"/>
                <w:color w:val="000000" w:themeColor="text1"/>
                <w:spacing w:val="0"/>
                <w:sz w:val="21"/>
                <w:szCs w:val="21"/>
                <w:vertAlign w:val="baseline"/>
                <w:lang w:val="en-US" w:eastAsia="zh-CN"/>
                <w14:textFill>
                  <w14:solidFill>
                    <w14:schemeClr w14:val="tx1"/>
                  </w14:solidFill>
                </w14:textFill>
              </w:rPr>
              <w:t>/硕士/技师及以上/中初级执业资格</w:t>
            </w:r>
          </w:p>
        </w:tc>
        <w:tc>
          <w:tcPr>
            <w:tcW w:w="800" w:type="dxa"/>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default" w:ascii="仿宋" w:hAnsi="仿宋" w:eastAsia="仿宋" w:cs="仿宋"/>
                <w:i w:val="0"/>
                <w:caps w:val="0"/>
                <w:color w:val="000000" w:themeColor="text1"/>
                <w:spacing w:val="0"/>
                <w:sz w:val="21"/>
                <w:szCs w:val="21"/>
                <w:vertAlign w:val="baseline"/>
                <w:lang w:val="en-US" w:eastAsia="zh-CN"/>
                <w14:textFill>
                  <w14:solidFill>
                    <w14:schemeClr w14:val="tx1"/>
                  </w14:solidFill>
                </w14:textFill>
              </w:rPr>
            </w:pPr>
            <w:r>
              <w:rPr>
                <w:rFonts w:hint="eastAsia" w:ascii="仿宋" w:hAnsi="仿宋" w:eastAsia="仿宋" w:cs="仿宋"/>
                <w:i w:val="0"/>
                <w:caps w:val="0"/>
                <w:color w:val="000000" w:themeColor="text1"/>
                <w:spacing w:val="0"/>
                <w:sz w:val="21"/>
                <w:szCs w:val="21"/>
                <w:vertAlign w:val="baseline"/>
                <w:lang w:val="en-US" w:eastAsia="zh-CN"/>
                <w14:textFill>
                  <w14:solidFill>
                    <w14:schemeClr w14:val="tx1"/>
                  </w14:solidFill>
                </w14:textFill>
              </w:rPr>
              <w:t>50元</w:t>
            </w:r>
          </w:p>
        </w:tc>
        <w:tc>
          <w:tcPr>
            <w:tcW w:w="4592" w:type="dxa"/>
            <w:vMerge w:val="continue"/>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default" w:ascii="仿宋" w:hAnsi="仿宋" w:eastAsia="仿宋" w:cs="仿宋"/>
                <w:i w:val="0"/>
                <w:caps w:val="0"/>
                <w:color w:val="000000" w:themeColor="text1"/>
                <w:spacing w:val="0"/>
                <w:sz w:val="21"/>
                <w:szCs w:val="2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3126" w:type="dxa"/>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jc w:val="both"/>
              <w:textAlignment w:val="auto"/>
              <w:rPr>
                <w:rFonts w:hint="default" w:ascii="仿宋" w:hAnsi="仿宋" w:eastAsia="仿宋" w:cs="仿宋"/>
                <w:i w:val="0"/>
                <w:caps w:val="0"/>
                <w:color w:val="000000" w:themeColor="text1"/>
                <w:spacing w:val="0"/>
                <w:sz w:val="21"/>
                <w:szCs w:val="21"/>
                <w:vertAlign w:val="baseline"/>
                <w:lang w:val="en-US" w:eastAsia="zh-CN"/>
                <w14:textFill>
                  <w14:solidFill>
                    <w14:schemeClr w14:val="tx1"/>
                  </w14:solidFill>
                </w14:textFill>
              </w:rPr>
            </w:pPr>
            <w:r>
              <w:rPr>
                <w:rFonts w:hint="eastAsia" w:ascii="仿宋" w:hAnsi="仿宋" w:eastAsia="仿宋" w:cs="仿宋"/>
                <w:i w:val="0"/>
                <w:caps w:val="0"/>
                <w:color w:val="000000" w:themeColor="text1"/>
                <w:spacing w:val="0"/>
                <w:sz w:val="21"/>
                <w:szCs w:val="21"/>
                <w:vertAlign w:val="baseline"/>
                <w:lang w:val="en-US" w:eastAsia="zh-CN"/>
                <w14:textFill>
                  <w14:solidFill>
                    <w14:schemeClr w14:val="tx1"/>
                  </w14:solidFill>
                </w14:textFill>
              </w:rPr>
              <w:t>本科/高级工/计算机二级、英语四级等专业能力等级证书</w:t>
            </w:r>
          </w:p>
        </w:tc>
        <w:tc>
          <w:tcPr>
            <w:tcW w:w="800" w:type="dxa"/>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default" w:ascii="仿宋" w:hAnsi="仿宋" w:eastAsia="仿宋" w:cs="仿宋"/>
                <w:i w:val="0"/>
                <w:caps w:val="0"/>
                <w:color w:val="000000" w:themeColor="text1"/>
                <w:spacing w:val="0"/>
                <w:sz w:val="21"/>
                <w:szCs w:val="21"/>
                <w:vertAlign w:val="baseline"/>
                <w:lang w:val="en-US" w:eastAsia="zh-CN"/>
                <w14:textFill>
                  <w14:solidFill>
                    <w14:schemeClr w14:val="tx1"/>
                  </w14:solidFill>
                </w14:textFill>
              </w:rPr>
            </w:pPr>
            <w:r>
              <w:rPr>
                <w:rFonts w:hint="eastAsia" w:ascii="仿宋" w:hAnsi="仿宋" w:eastAsia="仿宋" w:cs="仿宋"/>
                <w:i w:val="0"/>
                <w:caps w:val="0"/>
                <w:color w:val="000000" w:themeColor="text1"/>
                <w:spacing w:val="0"/>
                <w:sz w:val="21"/>
                <w:szCs w:val="21"/>
                <w:vertAlign w:val="baseline"/>
                <w:lang w:val="en-US" w:eastAsia="zh-CN"/>
                <w14:textFill>
                  <w14:solidFill>
                    <w14:schemeClr w14:val="tx1"/>
                  </w14:solidFill>
                </w14:textFill>
              </w:rPr>
              <w:t>40元</w:t>
            </w:r>
          </w:p>
        </w:tc>
        <w:tc>
          <w:tcPr>
            <w:tcW w:w="4592" w:type="dxa"/>
            <w:vMerge w:val="continue"/>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default" w:ascii="仿宋" w:hAnsi="仿宋" w:eastAsia="仿宋" w:cs="仿宋"/>
                <w:i w:val="0"/>
                <w:caps w:val="0"/>
                <w:color w:val="000000" w:themeColor="text1"/>
                <w:spacing w:val="0"/>
                <w:sz w:val="21"/>
                <w:szCs w:val="21"/>
                <w:vertAlign w:val="baseline"/>
                <w:lang w:val="en-US" w:eastAsia="zh-CN"/>
                <w14:textFill>
                  <w14:solidFill>
                    <w14:schemeClr w14:val="tx1"/>
                  </w14:solidFill>
                </w14:textFill>
              </w:rPr>
            </w:pPr>
          </w:p>
        </w:tc>
      </w:tr>
    </w:tbl>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right="0" w:rightChars="0" w:firstLine="640" w:firstLineChars="200"/>
        <w:textAlignment w:val="auto"/>
        <w:rPr>
          <w:rFonts w:hint="eastAsia" w:ascii="仿宋" w:hAnsi="仿宋" w:eastAsia="仿宋" w:cs="仿宋"/>
          <w:i w:val="0"/>
          <w:caps w:val="0"/>
          <w:color w:val="000000" w:themeColor="text1"/>
          <w:spacing w:val="0"/>
          <w:sz w:val="32"/>
          <w:szCs w:val="32"/>
          <w:lang w:val="en-US" w:eastAsia="zh-CN"/>
          <w14:textFill>
            <w14:solidFill>
              <w14:schemeClr w14:val="tx1"/>
            </w14:solidFill>
          </w14:textFill>
        </w:rPr>
      </w:pPr>
      <w:r>
        <w:rPr>
          <w:rFonts w:hint="eastAsia" w:ascii="仿宋" w:hAnsi="仿宋" w:eastAsia="仿宋" w:cs="仿宋"/>
          <w:i w:val="0"/>
          <w:caps w:val="0"/>
          <w:color w:val="000000" w:themeColor="text1"/>
          <w:spacing w:val="0"/>
          <w:sz w:val="32"/>
          <w:szCs w:val="32"/>
          <w:lang w:eastAsia="zh-CN"/>
          <w14:textFill>
            <w14:solidFill>
              <w14:schemeClr w14:val="tx1"/>
            </w14:solidFill>
          </w14:textFill>
        </w:rPr>
        <w:t>（</w:t>
      </w:r>
      <w:r>
        <w:rPr>
          <w:rFonts w:hint="eastAsia" w:ascii="仿宋" w:hAnsi="仿宋" w:eastAsia="仿宋" w:cs="仿宋"/>
          <w:i w:val="0"/>
          <w:caps w:val="0"/>
          <w:color w:val="000000" w:themeColor="text1"/>
          <w:spacing w:val="0"/>
          <w:sz w:val="32"/>
          <w:szCs w:val="32"/>
          <w:lang w:val="en-US" w:eastAsia="zh-CN"/>
          <w14:textFill>
            <w14:solidFill>
              <w14:schemeClr w14:val="tx1"/>
            </w14:solidFill>
          </w14:textFill>
        </w:rPr>
        <w:t>二</w:t>
      </w:r>
      <w:r>
        <w:rPr>
          <w:rFonts w:hint="eastAsia" w:ascii="仿宋" w:hAnsi="仿宋" w:eastAsia="仿宋" w:cs="仿宋"/>
          <w:i w:val="0"/>
          <w:caps w:val="0"/>
          <w:color w:val="000000" w:themeColor="text1"/>
          <w:spacing w:val="0"/>
          <w:sz w:val="32"/>
          <w:szCs w:val="32"/>
          <w:lang w:eastAsia="zh-CN"/>
          <w14:textFill>
            <w14:solidFill>
              <w14:schemeClr w14:val="tx1"/>
            </w14:solidFill>
          </w14:textFill>
        </w:rPr>
        <w:t>）</w:t>
      </w:r>
      <w:r>
        <w:rPr>
          <w:rFonts w:hint="eastAsia" w:ascii="仿宋" w:hAnsi="仿宋" w:eastAsia="仿宋" w:cs="仿宋"/>
          <w:i w:val="0"/>
          <w:caps w:val="0"/>
          <w:color w:val="000000" w:themeColor="text1"/>
          <w:spacing w:val="0"/>
          <w:sz w:val="32"/>
          <w:szCs w:val="32"/>
          <w:lang w:val="en-US" w:eastAsia="zh-CN"/>
          <w14:textFill>
            <w14:solidFill>
              <w14:schemeClr w14:val="tx1"/>
            </w14:solidFill>
          </w14:textFill>
        </w:rPr>
        <w:t>特殊人才经过专家组会议审定，可突破上述课时标准。</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right="0" w:rightChars="0" w:firstLine="640" w:firstLineChars="200"/>
        <w:textAlignment w:val="auto"/>
        <w:rPr>
          <w:rFonts w:hint="eastAsia" w:ascii="仿宋" w:hAnsi="仿宋" w:eastAsia="仿宋" w:cs="仿宋"/>
          <w:i w:val="0"/>
          <w:caps w:val="0"/>
          <w:color w:val="000000" w:themeColor="text1"/>
          <w:spacing w:val="0"/>
          <w:sz w:val="32"/>
          <w:szCs w:val="32"/>
          <w:lang w:eastAsia="zh-CN"/>
          <w14:textFill>
            <w14:solidFill>
              <w14:schemeClr w14:val="tx1"/>
            </w14:solidFill>
          </w14:textFill>
        </w:rPr>
      </w:pPr>
      <w:r>
        <w:rPr>
          <w:rFonts w:hint="eastAsia" w:ascii="仿宋" w:hAnsi="仿宋" w:eastAsia="仿宋" w:cs="仿宋"/>
          <w:i w:val="0"/>
          <w:caps w:val="0"/>
          <w:color w:val="000000" w:themeColor="text1"/>
          <w:spacing w:val="0"/>
          <w:sz w:val="32"/>
          <w:szCs w:val="32"/>
          <w:lang w:eastAsia="zh-CN"/>
          <w14:textFill>
            <w14:solidFill>
              <w14:schemeClr w14:val="tx1"/>
            </w14:solidFill>
          </w14:textFill>
        </w:rPr>
        <w:t>（</w:t>
      </w:r>
      <w:r>
        <w:rPr>
          <w:rFonts w:hint="eastAsia" w:ascii="仿宋" w:hAnsi="仿宋" w:eastAsia="仿宋" w:cs="仿宋"/>
          <w:i w:val="0"/>
          <w:caps w:val="0"/>
          <w:color w:val="000000" w:themeColor="text1"/>
          <w:spacing w:val="0"/>
          <w:sz w:val="32"/>
          <w:szCs w:val="32"/>
          <w:lang w:val="en-US" w:eastAsia="zh-CN"/>
          <w14:textFill>
            <w14:solidFill>
              <w14:schemeClr w14:val="tx1"/>
            </w14:solidFill>
          </w14:textFill>
        </w:rPr>
        <w:t>三</w:t>
      </w:r>
      <w:r>
        <w:rPr>
          <w:rFonts w:hint="eastAsia" w:ascii="仿宋" w:hAnsi="仿宋" w:eastAsia="仿宋" w:cs="仿宋"/>
          <w:i w:val="0"/>
          <w:caps w:val="0"/>
          <w:color w:val="000000" w:themeColor="text1"/>
          <w:spacing w:val="0"/>
          <w:sz w:val="32"/>
          <w:szCs w:val="32"/>
          <w:lang w:eastAsia="zh-CN"/>
          <w14:textFill>
            <w14:solidFill>
              <w14:schemeClr w14:val="tx1"/>
            </w14:solidFill>
          </w14:textFill>
        </w:rPr>
        <w:t>）聘课教师的</w:t>
      </w:r>
      <w:r>
        <w:rPr>
          <w:rFonts w:hint="eastAsia" w:ascii="仿宋" w:hAnsi="仿宋" w:eastAsia="仿宋" w:cs="仿宋"/>
          <w:i w:val="0"/>
          <w:caps w:val="0"/>
          <w:color w:val="000000" w:themeColor="text1"/>
          <w:spacing w:val="0"/>
          <w:sz w:val="32"/>
          <w:szCs w:val="32"/>
          <w14:textFill>
            <w14:solidFill>
              <w14:schemeClr w14:val="tx1"/>
            </w14:solidFill>
          </w14:textFill>
        </w:rPr>
        <w:t>课时酬金每</w:t>
      </w:r>
      <w:r>
        <w:rPr>
          <w:rFonts w:hint="eastAsia" w:ascii="仿宋" w:hAnsi="仿宋" w:eastAsia="仿宋" w:cs="仿宋"/>
          <w:i w:val="0"/>
          <w:caps w:val="0"/>
          <w:color w:val="000000" w:themeColor="text1"/>
          <w:spacing w:val="0"/>
          <w:sz w:val="32"/>
          <w:szCs w:val="32"/>
          <w:lang w:eastAsia="zh-CN"/>
          <w14:textFill>
            <w14:solidFill>
              <w14:schemeClr w14:val="tx1"/>
            </w14:solidFill>
          </w14:textFill>
        </w:rPr>
        <w:t>月</w:t>
      </w:r>
      <w:r>
        <w:rPr>
          <w:rFonts w:hint="eastAsia" w:ascii="仿宋" w:hAnsi="仿宋" w:eastAsia="仿宋" w:cs="仿宋"/>
          <w:i w:val="0"/>
          <w:caps w:val="0"/>
          <w:color w:val="000000" w:themeColor="text1"/>
          <w:spacing w:val="0"/>
          <w:sz w:val="32"/>
          <w:szCs w:val="32"/>
          <w14:textFill>
            <w14:solidFill>
              <w14:schemeClr w14:val="tx1"/>
            </w14:solidFill>
          </w14:textFill>
        </w:rPr>
        <w:t>发放一次，</w:t>
      </w:r>
      <w:r>
        <w:rPr>
          <w:rFonts w:hint="eastAsia" w:ascii="仿宋" w:hAnsi="仿宋" w:eastAsia="仿宋" w:cs="仿宋"/>
          <w:i w:val="0"/>
          <w:caps w:val="0"/>
          <w:color w:val="000000" w:themeColor="text1"/>
          <w:spacing w:val="0"/>
          <w:sz w:val="32"/>
          <w:szCs w:val="32"/>
          <w:lang w:eastAsia="zh-CN"/>
          <w14:textFill>
            <w14:solidFill>
              <w14:schemeClr w14:val="tx1"/>
            </w14:solidFill>
          </w14:textFill>
        </w:rPr>
        <w:t>由聘课单位和教务处负责课时统计，由人事部门负责发放。</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right="0" w:rightChars="0" w:firstLine="643" w:firstLineChars="200"/>
        <w:textAlignment w:val="auto"/>
        <w:rPr>
          <w:rFonts w:hint="eastAsia" w:ascii="仿宋" w:hAnsi="仿宋" w:eastAsia="仿宋" w:cs="仿宋"/>
          <w:i w:val="0"/>
          <w:caps w:val="0"/>
          <w:color w:val="000000" w:themeColor="text1"/>
          <w:spacing w:val="0"/>
          <w:sz w:val="32"/>
          <w:szCs w:val="32"/>
          <w14:textFill>
            <w14:solidFill>
              <w14:schemeClr w14:val="tx1"/>
            </w14:solidFill>
          </w14:textFill>
        </w:rPr>
      </w:pPr>
      <w:r>
        <w:rPr>
          <w:rStyle w:val="9"/>
          <w:rFonts w:hint="eastAsia" w:ascii="仿宋" w:hAnsi="仿宋" w:eastAsia="仿宋" w:cs="仿宋"/>
          <w:i w:val="0"/>
          <w:caps w:val="0"/>
          <w:color w:val="000000" w:themeColor="text1"/>
          <w:spacing w:val="0"/>
          <w:sz w:val="32"/>
          <w:szCs w:val="32"/>
          <w:lang w:eastAsia="zh-CN"/>
          <w14:textFill>
            <w14:solidFill>
              <w14:schemeClr w14:val="tx1"/>
            </w14:solidFill>
          </w14:textFill>
        </w:rPr>
        <w:t>七</w:t>
      </w:r>
      <w:r>
        <w:rPr>
          <w:rStyle w:val="9"/>
          <w:rFonts w:hint="eastAsia" w:ascii="仿宋" w:hAnsi="仿宋" w:eastAsia="仿宋" w:cs="仿宋"/>
          <w:i w:val="0"/>
          <w:caps w:val="0"/>
          <w:color w:val="000000" w:themeColor="text1"/>
          <w:spacing w:val="0"/>
          <w:sz w:val="32"/>
          <w:szCs w:val="32"/>
          <w14:textFill>
            <w14:solidFill>
              <w14:schemeClr w14:val="tx1"/>
            </w14:solidFill>
          </w14:textFill>
        </w:rPr>
        <w:t>、管理与考核</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 w:hAnsi="仿宋" w:eastAsia="仿宋" w:cs="仿宋"/>
          <w:i w:val="0"/>
          <w:caps w:val="0"/>
          <w:color w:val="000000" w:themeColor="text1"/>
          <w:spacing w:val="0"/>
          <w:sz w:val="32"/>
          <w:szCs w:val="32"/>
          <w:lang w:eastAsia="zh-CN"/>
          <w14:textFill>
            <w14:solidFill>
              <w14:schemeClr w14:val="tx1"/>
            </w14:solidFill>
          </w14:textFill>
        </w:rPr>
      </w:pPr>
      <w:r>
        <w:rPr>
          <w:rFonts w:hint="eastAsia" w:ascii="仿宋" w:hAnsi="仿宋" w:eastAsia="仿宋" w:cs="仿宋"/>
          <w:i w:val="0"/>
          <w:caps w:val="0"/>
          <w:color w:val="000000" w:themeColor="text1"/>
          <w:spacing w:val="0"/>
          <w:sz w:val="32"/>
          <w:szCs w:val="32"/>
          <w14:textFill>
            <w14:solidFill>
              <w14:schemeClr w14:val="tx1"/>
            </w14:solidFill>
          </w14:textFill>
        </w:rPr>
        <w:t>（一）</w:t>
      </w:r>
      <w:r>
        <w:rPr>
          <w:rFonts w:hint="eastAsia" w:ascii="仿宋" w:hAnsi="仿宋" w:eastAsia="仿宋" w:cs="仿宋"/>
          <w:i w:val="0"/>
          <w:caps w:val="0"/>
          <w:color w:val="000000" w:themeColor="text1"/>
          <w:spacing w:val="0"/>
          <w:sz w:val="32"/>
          <w:szCs w:val="32"/>
          <w:lang w:eastAsia="zh-CN"/>
          <w14:textFill>
            <w14:solidFill>
              <w14:schemeClr w14:val="tx1"/>
            </w14:solidFill>
          </w14:textFill>
        </w:rPr>
        <w:t>聘课教师的聘期为一</w:t>
      </w:r>
      <w:r>
        <w:rPr>
          <w:rFonts w:hint="eastAsia" w:ascii="仿宋" w:hAnsi="仿宋" w:eastAsia="仿宋" w:cs="仿宋"/>
          <w:i w:val="0"/>
          <w:caps w:val="0"/>
          <w:color w:val="000000" w:themeColor="text1"/>
          <w:spacing w:val="0"/>
          <w:sz w:val="32"/>
          <w:szCs w:val="32"/>
          <w:lang w:val="en-US" w:eastAsia="zh-CN"/>
          <w14:textFill>
            <w14:solidFill>
              <w14:schemeClr w14:val="tx1"/>
            </w14:solidFill>
          </w14:textFill>
        </w:rPr>
        <w:t>学期</w:t>
      </w:r>
      <w:r>
        <w:rPr>
          <w:rFonts w:hint="eastAsia" w:ascii="仿宋" w:hAnsi="仿宋" w:eastAsia="仿宋" w:cs="仿宋"/>
          <w:i w:val="0"/>
          <w:caps w:val="0"/>
          <w:color w:val="000000" w:themeColor="text1"/>
          <w:spacing w:val="0"/>
          <w:sz w:val="32"/>
          <w:szCs w:val="32"/>
          <w:lang w:eastAsia="zh-CN"/>
          <w14:textFill>
            <w14:solidFill>
              <w14:schemeClr w14:val="tx1"/>
            </w14:solidFill>
          </w14:textFill>
        </w:rPr>
        <w:t>，期满还需续聘的，重新办理聘用手续。</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 w:hAnsi="仿宋" w:eastAsia="仿宋" w:cs="仿宋"/>
          <w:i w:val="0"/>
          <w:caps w:val="0"/>
          <w:color w:val="000000" w:themeColor="text1"/>
          <w:spacing w:val="0"/>
          <w:sz w:val="32"/>
          <w:szCs w:val="32"/>
          <w:lang w:eastAsia="zh-CN"/>
          <w14:textFill>
            <w14:solidFill>
              <w14:schemeClr w14:val="tx1"/>
            </w14:solidFill>
          </w14:textFill>
        </w:rPr>
      </w:pPr>
      <w:r>
        <w:rPr>
          <w:rFonts w:hint="eastAsia" w:ascii="仿宋" w:hAnsi="仿宋" w:eastAsia="仿宋" w:cs="仿宋"/>
          <w:i w:val="0"/>
          <w:caps w:val="0"/>
          <w:color w:val="000000" w:themeColor="text1"/>
          <w:spacing w:val="0"/>
          <w:sz w:val="32"/>
          <w:szCs w:val="32"/>
          <w14:textFill>
            <w14:solidFill>
              <w14:schemeClr w14:val="tx1"/>
            </w14:solidFill>
          </w14:textFill>
        </w:rPr>
        <w:t>（二）</w:t>
      </w:r>
      <w:r>
        <w:rPr>
          <w:rFonts w:hint="eastAsia" w:ascii="仿宋" w:hAnsi="仿宋" w:eastAsia="仿宋" w:cs="仿宋"/>
          <w:i w:val="0"/>
          <w:caps w:val="0"/>
          <w:color w:val="000000" w:themeColor="text1"/>
          <w:spacing w:val="0"/>
          <w:sz w:val="32"/>
          <w:szCs w:val="32"/>
          <w:lang w:eastAsia="zh-CN"/>
          <w14:textFill>
            <w14:solidFill>
              <w14:schemeClr w14:val="tx1"/>
            </w14:solidFill>
          </w14:textFill>
        </w:rPr>
        <w:t>聘课教师需通过学校的任课资格考核，方能任课。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 w:hAnsi="仿宋" w:eastAsia="仿宋" w:cs="仿宋"/>
          <w:i w:val="0"/>
          <w:caps w:val="0"/>
          <w:color w:val="000000" w:themeColor="text1"/>
          <w:spacing w:val="0"/>
          <w:sz w:val="32"/>
          <w:szCs w:val="32"/>
          <w:lang w:eastAsia="zh-CN"/>
          <w14:textFill>
            <w14:solidFill>
              <w14:schemeClr w14:val="tx1"/>
            </w14:solidFill>
          </w14:textFill>
        </w:rPr>
      </w:pPr>
      <w:r>
        <w:rPr>
          <w:rFonts w:hint="eastAsia" w:ascii="仿宋" w:hAnsi="仿宋" w:eastAsia="仿宋" w:cs="仿宋"/>
          <w:i w:val="0"/>
          <w:caps w:val="0"/>
          <w:color w:val="000000" w:themeColor="text1"/>
          <w:spacing w:val="0"/>
          <w:sz w:val="32"/>
          <w:szCs w:val="32"/>
          <w:lang w:eastAsia="zh-CN"/>
          <w14:textFill>
            <w14:solidFill>
              <w14:schemeClr w14:val="tx1"/>
            </w14:solidFill>
          </w14:textFill>
        </w:rPr>
        <w:t>（三）聘课</w:t>
      </w:r>
      <w:r>
        <w:rPr>
          <w:rFonts w:hint="eastAsia" w:ascii="仿宋" w:hAnsi="仿宋" w:eastAsia="仿宋" w:cs="仿宋"/>
          <w:i w:val="0"/>
          <w:caps w:val="0"/>
          <w:color w:val="000000" w:themeColor="text1"/>
          <w:spacing w:val="0"/>
          <w:sz w:val="32"/>
          <w:szCs w:val="32"/>
          <w14:textFill>
            <w14:solidFill>
              <w14:schemeClr w14:val="tx1"/>
            </w14:solidFill>
          </w14:textFill>
        </w:rPr>
        <w:t>教师由聘用单位负责</w:t>
      </w:r>
      <w:r>
        <w:rPr>
          <w:rFonts w:hint="eastAsia" w:ascii="仿宋" w:hAnsi="仿宋" w:eastAsia="仿宋" w:cs="仿宋"/>
          <w:i w:val="0"/>
          <w:caps w:val="0"/>
          <w:color w:val="000000" w:themeColor="text1"/>
          <w:spacing w:val="0"/>
          <w:sz w:val="32"/>
          <w:szCs w:val="32"/>
          <w:lang w:eastAsia="zh-CN"/>
          <w14:textFill>
            <w14:solidFill>
              <w14:schemeClr w14:val="tx1"/>
            </w14:solidFill>
          </w14:textFill>
        </w:rPr>
        <w:t>管理，需纳入督导听课、教学检查、学生评教范畴。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 w:hAnsi="仿宋" w:eastAsia="仿宋" w:cs="仿宋"/>
          <w:i w:val="0"/>
          <w:caps w:val="0"/>
          <w:color w:val="000000" w:themeColor="text1"/>
          <w:spacing w:val="0"/>
          <w:sz w:val="32"/>
          <w:szCs w:val="32"/>
          <w:lang w:eastAsia="zh-CN"/>
          <w14:textFill>
            <w14:solidFill>
              <w14:schemeClr w14:val="tx1"/>
            </w14:solidFill>
          </w14:textFill>
        </w:rPr>
      </w:pPr>
      <w:r>
        <w:rPr>
          <w:rFonts w:hint="eastAsia" w:ascii="仿宋" w:hAnsi="仿宋" w:eastAsia="仿宋" w:cs="仿宋"/>
          <w:i w:val="0"/>
          <w:caps w:val="0"/>
          <w:color w:val="000000" w:themeColor="text1"/>
          <w:spacing w:val="0"/>
          <w:sz w:val="32"/>
          <w:szCs w:val="32"/>
          <w:lang w:eastAsia="zh-CN"/>
          <w14:textFill>
            <w14:solidFill>
              <w14:schemeClr w14:val="tx1"/>
            </w14:solidFill>
          </w14:textFill>
        </w:rPr>
        <w:t>（四）</w:t>
      </w:r>
      <w:r>
        <w:rPr>
          <w:rFonts w:hint="eastAsia" w:ascii="仿宋" w:hAnsi="仿宋" w:eastAsia="仿宋" w:cs="仿宋"/>
          <w:i w:val="0"/>
          <w:caps w:val="0"/>
          <w:color w:val="000000" w:themeColor="text1"/>
          <w:spacing w:val="0"/>
          <w:sz w:val="32"/>
          <w:szCs w:val="32"/>
          <w14:textFill>
            <w14:solidFill>
              <w14:schemeClr w14:val="tx1"/>
            </w14:solidFill>
          </w14:textFill>
        </w:rPr>
        <w:t>聘用单位</w:t>
      </w:r>
      <w:r>
        <w:rPr>
          <w:rFonts w:hint="eastAsia" w:ascii="仿宋" w:hAnsi="仿宋" w:eastAsia="仿宋" w:cs="仿宋"/>
          <w:i w:val="0"/>
          <w:caps w:val="0"/>
          <w:color w:val="000000" w:themeColor="text1"/>
          <w:spacing w:val="0"/>
          <w:sz w:val="32"/>
          <w:szCs w:val="32"/>
          <w:lang w:eastAsia="zh-CN"/>
          <w14:textFill>
            <w14:solidFill>
              <w14:schemeClr w14:val="tx1"/>
            </w14:solidFill>
          </w14:textFill>
        </w:rPr>
        <w:t>应对聘课教师进行师德师风教育和管理，督导教师严守师德，遵守任课纪律，努力提高教学质量。发现聘课教师在师德师风方面存在问题的立即解聘。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 w:hAnsi="仿宋" w:eastAsia="仿宋" w:cs="仿宋"/>
          <w:i w:val="0"/>
          <w:caps w:val="0"/>
          <w:color w:val="000000" w:themeColor="text1"/>
          <w:spacing w:val="0"/>
          <w:sz w:val="32"/>
          <w:szCs w:val="32"/>
          <w:lang w:val="en-US" w:eastAsia="zh-CN"/>
          <w14:textFill>
            <w14:solidFill>
              <w14:schemeClr w14:val="tx1"/>
            </w14:solidFill>
          </w14:textFill>
        </w:rPr>
      </w:pPr>
      <w:r>
        <w:rPr>
          <w:rFonts w:hint="eastAsia" w:ascii="仿宋" w:hAnsi="仿宋" w:eastAsia="仿宋" w:cs="仿宋"/>
          <w:i w:val="0"/>
          <w:caps w:val="0"/>
          <w:color w:val="000000" w:themeColor="text1"/>
          <w:spacing w:val="0"/>
          <w:sz w:val="32"/>
          <w:szCs w:val="32"/>
          <w:lang w:eastAsia="zh-CN"/>
          <w14:textFill>
            <w14:solidFill>
              <w14:schemeClr w14:val="tx1"/>
            </w14:solidFill>
          </w14:textFill>
        </w:rPr>
        <w:t>（五）督导听课、学生评教等评价较低的聘课教师，聘期结束后</w:t>
      </w:r>
      <w:r>
        <w:rPr>
          <w:rFonts w:hint="eastAsia" w:ascii="仿宋" w:hAnsi="仿宋" w:eastAsia="仿宋" w:cs="仿宋"/>
          <w:i w:val="0"/>
          <w:caps w:val="0"/>
          <w:color w:val="000000" w:themeColor="text1"/>
          <w:spacing w:val="0"/>
          <w:sz w:val="32"/>
          <w:szCs w:val="32"/>
          <w:lang w:val="en-US" w:eastAsia="zh-CN"/>
          <w14:textFill>
            <w14:solidFill>
              <w14:schemeClr w14:val="tx1"/>
            </w14:solidFill>
          </w14:textFill>
        </w:rPr>
        <w:t>不得续聘。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 w:hAnsi="仿宋" w:eastAsia="仿宋" w:cs="仿宋"/>
          <w:i w:val="0"/>
          <w:caps w:val="0"/>
          <w:color w:val="000000" w:themeColor="text1"/>
          <w:spacing w:val="0"/>
          <w:sz w:val="32"/>
          <w:szCs w:val="32"/>
          <w:lang w:val="en-US" w:eastAsia="zh-CN"/>
          <w14:textFill>
            <w14:solidFill>
              <w14:schemeClr w14:val="tx1"/>
            </w14:solidFill>
          </w14:textFill>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 w:hAnsi="仿宋" w:eastAsia="仿宋" w:cs="仿宋"/>
          <w:i w:val="0"/>
          <w:caps w:val="0"/>
          <w:color w:val="000000" w:themeColor="text1"/>
          <w:spacing w:val="0"/>
          <w:sz w:val="32"/>
          <w:szCs w:val="32"/>
          <w:lang w:val="en-US" w:eastAsia="zh-CN"/>
          <w14:textFill>
            <w14:solidFill>
              <w14:schemeClr w14:val="tx1"/>
            </w14:solidFill>
          </w14:textFill>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 w:hAnsi="仿宋" w:eastAsia="仿宋" w:cs="仿宋"/>
          <w:i w:val="0"/>
          <w:caps w:val="0"/>
          <w:color w:val="000000" w:themeColor="text1"/>
          <w:spacing w:val="0"/>
          <w:sz w:val="32"/>
          <w:szCs w:val="32"/>
          <w:lang w:val="en-US" w:eastAsia="zh-CN"/>
          <w14:textFill>
            <w14:solidFill>
              <w14:schemeClr w14:val="tx1"/>
            </w14:solidFill>
          </w14:textFill>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 w:hAnsi="仿宋" w:eastAsia="仿宋" w:cs="仿宋"/>
          <w:i w:val="0"/>
          <w:caps w:val="0"/>
          <w:color w:val="000000" w:themeColor="text1"/>
          <w:spacing w:val="0"/>
          <w:sz w:val="32"/>
          <w:szCs w:val="32"/>
          <w:lang w:val="en-US" w:eastAsia="zh-CN"/>
          <w14:textFill>
            <w14:solidFill>
              <w14:schemeClr w14:val="tx1"/>
            </w14:solidFill>
          </w14:textFill>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 w:hAnsi="仿宋" w:eastAsia="仿宋" w:cs="仿宋"/>
          <w:i w:val="0"/>
          <w:caps w:val="0"/>
          <w:color w:val="000000" w:themeColor="text1"/>
          <w:spacing w:val="0"/>
          <w:sz w:val="32"/>
          <w:szCs w:val="32"/>
          <w:lang w:val="en-US" w:eastAsia="zh-CN"/>
          <w14:textFill>
            <w14:solidFill>
              <w14:schemeClr w14:val="tx1"/>
            </w14:solidFill>
          </w14:textFill>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 w:hAnsi="仿宋" w:eastAsia="仿宋" w:cs="仿宋"/>
          <w:i w:val="0"/>
          <w:caps w:val="0"/>
          <w:color w:val="000000" w:themeColor="text1"/>
          <w:spacing w:val="0"/>
          <w:sz w:val="32"/>
          <w:szCs w:val="32"/>
          <w:lang w:val="en-US" w:eastAsia="zh-CN"/>
          <w14:textFill>
            <w14:solidFill>
              <w14:schemeClr w14:val="tx1"/>
            </w14:solidFill>
          </w14:textFill>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 w:hAnsi="仿宋" w:eastAsia="仿宋" w:cs="仿宋"/>
          <w:i w:val="0"/>
          <w:caps w:val="0"/>
          <w:color w:val="000000" w:themeColor="text1"/>
          <w:spacing w:val="0"/>
          <w:sz w:val="32"/>
          <w:szCs w:val="32"/>
          <w:lang w:val="en-US" w:eastAsia="zh-CN"/>
          <w14:textFill>
            <w14:solidFill>
              <w14:schemeClr w14:val="tx1"/>
            </w14:solidFill>
          </w14:textFill>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 w:hAnsi="仿宋" w:eastAsia="仿宋" w:cs="仿宋"/>
          <w:i w:val="0"/>
          <w:caps w:val="0"/>
          <w:color w:val="000000" w:themeColor="text1"/>
          <w:spacing w:val="0"/>
          <w:sz w:val="32"/>
          <w:szCs w:val="32"/>
          <w:lang w:val="en-US" w:eastAsia="zh-CN"/>
          <w14:textFill>
            <w14:solidFill>
              <w14:schemeClr w14:val="tx1"/>
            </w14:solidFill>
          </w14:textFill>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 w:hAnsi="仿宋" w:eastAsia="仿宋" w:cs="仿宋"/>
          <w:i w:val="0"/>
          <w:caps w:val="0"/>
          <w:color w:val="000000" w:themeColor="text1"/>
          <w:spacing w:val="0"/>
          <w:sz w:val="32"/>
          <w:szCs w:val="32"/>
          <w:lang w:val="en-US" w:eastAsia="zh-CN"/>
          <w14:textFill>
            <w14:solidFill>
              <w14:schemeClr w14:val="tx1"/>
            </w14:solidFill>
          </w14:textFill>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 w:hAnsi="仿宋" w:eastAsia="仿宋" w:cs="仿宋"/>
          <w:i w:val="0"/>
          <w:caps w:val="0"/>
          <w:color w:val="000000" w:themeColor="text1"/>
          <w:spacing w:val="0"/>
          <w:sz w:val="32"/>
          <w:szCs w:val="32"/>
          <w:lang w:val="en-US" w:eastAsia="zh-CN"/>
          <w14:textFill>
            <w14:solidFill>
              <w14:schemeClr w14:val="tx1"/>
            </w14:solidFill>
          </w14:textFill>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 w:hAnsi="仿宋" w:eastAsia="仿宋" w:cs="仿宋"/>
          <w:i w:val="0"/>
          <w:caps w:val="0"/>
          <w:color w:val="000000" w:themeColor="text1"/>
          <w:spacing w:val="0"/>
          <w:sz w:val="32"/>
          <w:szCs w:val="32"/>
          <w:lang w:val="en-US" w:eastAsia="zh-CN"/>
          <w14:textFill>
            <w14:solidFill>
              <w14:schemeClr w14:val="tx1"/>
            </w14:solidFill>
          </w14:textFill>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 w:hAnsi="仿宋" w:eastAsia="仿宋" w:cs="仿宋"/>
          <w:i w:val="0"/>
          <w:caps w:val="0"/>
          <w:color w:val="000000" w:themeColor="text1"/>
          <w:spacing w:val="0"/>
          <w:sz w:val="32"/>
          <w:szCs w:val="32"/>
          <w:lang w:val="en-US" w:eastAsia="zh-CN"/>
          <w14:textFill>
            <w14:solidFill>
              <w14:schemeClr w14:val="tx1"/>
            </w14:solidFill>
          </w14:textFill>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 w:hAnsi="仿宋" w:eastAsia="仿宋" w:cs="仿宋"/>
          <w:i w:val="0"/>
          <w:caps w:val="0"/>
          <w:color w:val="000000" w:themeColor="text1"/>
          <w:spacing w:val="0"/>
          <w:sz w:val="32"/>
          <w:szCs w:val="32"/>
          <w:lang w:val="en-US" w:eastAsia="zh-CN"/>
          <w14:textFill>
            <w14:solidFill>
              <w14:schemeClr w14:val="tx1"/>
            </w14:solidFill>
          </w14:textFill>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 w:hAnsi="仿宋" w:eastAsia="仿宋" w:cs="仿宋"/>
          <w:i w:val="0"/>
          <w:caps w:val="0"/>
          <w:color w:val="000000" w:themeColor="text1"/>
          <w:spacing w:val="0"/>
          <w:sz w:val="32"/>
          <w:szCs w:val="32"/>
          <w:lang w:val="en-US" w:eastAsia="zh-CN"/>
          <w14:textFill>
            <w14:solidFill>
              <w14:schemeClr w14:val="tx1"/>
            </w14:solidFill>
          </w14:textFill>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 w:hAnsi="仿宋" w:eastAsia="仿宋" w:cs="仿宋"/>
          <w:i w:val="0"/>
          <w:caps w:val="0"/>
          <w:color w:val="000000" w:themeColor="text1"/>
          <w:spacing w:val="0"/>
          <w:sz w:val="32"/>
          <w:szCs w:val="32"/>
          <w:lang w:val="en-US" w:eastAsia="zh-CN"/>
          <w14:textFill>
            <w14:solidFill>
              <w14:schemeClr w14:val="tx1"/>
            </w14:solidFill>
          </w14:textFill>
        </w:rPr>
      </w:pPr>
    </w:p>
    <w:p>
      <w:pPr>
        <w:jc w:val="center"/>
        <w:rPr>
          <w:rFonts w:hint="eastAsia"/>
          <w:b/>
          <w:bCs/>
          <w:sz w:val="40"/>
          <w:szCs w:val="44"/>
        </w:rPr>
      </w:pPr>
    </w:p>
    <w:p>
      <w:pPr>
        <w:jc w:val="center"/>
        <w:rPr>
          <w:rFonts w:hint="eastAsia"/>
          <w:b/>
          <w:bCs/>
          <w:sz w:val="40"/>
          <w:szCs w:val="44"/>
        </w:rPr>
      </w:pPr>
    </w:p>
    <w:p>
      <w:pPr>
        <w:jc w:val="center"/>
        <w:rPr>
          <w:rFonts w:hint="eastAsia" w:ascii="仿宋" w:hAnsi="仿宋" w:eastAsia="仿宋" w:cs="仿宋"/>
          <w:i w:val="0"/>
          <w:caps w:val="0"/>
          <w:color w:val="000000" w:themeColor="text1"/>
          <w:spacing w:val="0"/>
          <w:sz w:val="32"/>
          <w:szCs w:val="32"/>
          <w:lang w:val="en-US" w:eastAsia="zh-CN"/>
          <w14:textFill>
            <w14:solidFill>
              <w14:schemeClr w14:val="tx1"/>
            </w14:solidFill>
          </w14:textFill>
        </w:rPr>
      </w:pPr>
      <w:r>
        <w:rPr>
          <w:rFonts w:hint="eastAsia"/>
          <w:b/>
          <w:bCs/>
          <w:sz w:val="40"/>
          <w:szCs w:val="44"/>
        </w:rPr>
        <w:t>赤峰工业职业技术学院</w:t>
      </w:r>
      <w:r>
        <w:rPr>
          <w:rFonts w:hint="eastAsia"/>
          <w:b/>
          <w:bCs/>
          <w:sz w:val="40"/>
          <w:szCs w:val="44"/>
          <w:lang w:val="en-US" w:eastAsia="zh-CN"/>
        </w:rPr>
        <w:t>聘课</w:t>
      </w:r>
      <w:r>
        <w:rPr>
          <w:rFonts w:hint="eastAsia"/>
          <w:b/>
          <w:bCs/>
          <w:sz w:val="40"/>
          <w:szCs w:val="44"/>
        </w:rPr>
        <w:t>审批表</w:t>
      </w:r>
    </w:p>
    <w:tbl>
      <w:tblPr>
        <w:tblStyle w:val="7"/>
        <w:tblpPr w:leftFromText="181" w:rightFromText="181" w:vertAnchor="text" w:horzAnchor="page" w:tblpX="1424" w:tblpY="284"/>
        <w:tblW w:w="92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7"/>
        <w:gridCol w:w="2094"/>
        <w:gridCol w:w="992"/>
        <w:gridCol w:w="1238"/>
        <w:gridCol w:w="321"/>
        <w:gridCol w:w="993"/>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587" w:type="dxa"/>
            <w:vAlign w:val="center"/>
          </w:tcPr>
          <w:p>
            <w:pPr>
              <w:jc w:val="center"/>
              <w:rPr>
                <w:b/>
                <w:bCs/>
                <w:sz w:val="24"/>
                <w:szCs w:val="24"/>
              </w:rPr>
            </w:pPr>
            <w:r>
              <w:rPr>
                <w:rFonts w:hint="eastAsia"/>
                <w:b/>
                <w:bCs/>
                <w:sz w:val="24"/>
                <w:szCs w:val="24"/>
              </w:rPr>
              <w:t>教师姓名</w:t>
            </w:r>
          </w:p>
        </w:tc>
        <w:tc>
          <w:tcPr>
            <w:tcW w:w="2094" w:type="dxa"/>
            <w:vAlign w:val="center"/>
          </w:tcPr>
          <w:p>
            <w:pPr>
              <w:jc w:val="center"/>
              <w:rPr>
                <w:sz w:val="24"/>
                <w:szCs w:val="24"/>
              </w:rPr>
            </w:pPr>
          </w:p>
        </w:tc>
        <w:tc>
          <w:tcPr>
            <w:tcW w:w="992" w:type="dxa"/>
            <w:vAlign w:val="center"/>
          </w:tcPr>
          <w:p>
            <w:pPr>
              <w:jc w:val="center"/>
              <w:rPr>
                <w:b/>
                <w:bCs/>
                <w:sz w:val="24"/>
                <w:szCs w:val="24"/>
              </w:rPr>
            </w:pPr>
            <w:r>
              <w:rPr>
                <w:rFonts w:hint="eastAsia"/>
                <w:b/>
                <w:bCs/>
                <w:sz w:val="24"/>
                <w:szCs w:val="24"/>
              </w:rPr>
              <w:t>性别</w:t>
            </w:r>
          </w:p>
        </w:tc>
        <w:tc>
          <w:tcPr>
            <w:tcW w:w="1238" w:type="dxa"/>
            <w:vAlign w:val="center"/>
          </w:tcPr>
          <w:p>
            <w:pPr>
              <w:jc w:val="center"/>
              <w:rPr>
                <w:sz w:val="24"/>
                <w:szCs w:val="24"/>
              </w:rPr>
            </w:pPr>
            <w:r>
              <w:rPr>
                <w:rFonts w:hint="eastAsia"/>
                <w:color w:val="FF0000"/>
                <w:sz w:val="24"/>
                <w:szCs w:val="24"/>
              </w:rPr>
              <w:t xml:space="preserve"> </w:t>
            </w:r>
          </w:p>
        </w:tc>
        <w:tc>
          <w:tcPr>
            <w:tcW w:w="1314" w:type="dxa"/>
            <w:gridSpan w:val="2"/>
            <w:vAlign w:val="center"/>
          </w:tcPr>
          <w:p>
            <w:pPr>
              <w:jc w:val="center"/>
              <w:rPr>
                <w:sz w:val="24"/>
                <w:szCs w:val="24"/>
              </w:rPr>
            </w:pPr>
            <w:r>
              <w:rPr>
                <w:rFonts w:hint="eastAsia"/>
                <w:b/>
                <w:bCs/>
                <w:sz w:val="24"/>
                <w:szCs w:val="24"/>
              </w:rPr>
              <w:t>出生年月</w:t>
            </w:r>
          </w:p>
        </w:tc>
        <w:tc>
          <w:tcPr>
            <w:tcW w:w="1984" w:type="dxa"/>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1587" w:type="dxa"/>
            <w:vAlign w:val="center"/>
          </w:tcPr>
          <w:p>
            <w:pPr>
              <w:jc w:val="center"/>
              <w:rPr>
                <w:b/>
                <w:bCs/>
                <w:sz w:val="24"/>
                <w:szCs w:val="24"/>
              </w:rPr>
            </w:pPr>
            <w:r>
              <w:rPr>
                <w:rFonts w:hint="eastAsia"/>
                <w:b/>
                <w:bCs/>
                <w:sz w:val="24"/>
                <w:szCs w:val="24"/>
              </w:rPr>
              <w:t>毕业学校</w:t>
            </w:r>
          </w:p>
        </w:tc>
        <w:tc>
          <w:tcPr>
            <w:tcW w:w="7622" w:type="dxa"/>
            <w:gridSpan w:val="6"/>
            <w:vAlign w:val="center"/>
          </w:tcPr>
          <w:p>
            <w:pPr>
              <w:jc w:val="center"/>
              <w:rPr>
                <w:color w:val="FF0000"/>
                <w:sz w:val="24"/>
                <w:szCs w:val="24"/>
              </w:rPr>
            </w:pPr>
            <w:r>
              <w:rPr>
                <w:rFonts w:hint="eastAsia"/>
                <w:color w:val="FF0000"/>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1587" w:type="dxa"/>
            <w:vAlign w:val="center"/>
          </w:tcPr>
          <w:p>
            <w:pPr>
              <w:jc w:val="center"/>
              <w:rPr>
                <w:rFonts w:hint="default" w:eastAsiaTheme="minorEastAsia"/>
                <w:b/>
                <w:bCs/>
                <w:sz w:val="24"/>
                <w:szCs w:val="24"/>
                <w:lang w:val="en-US" w:eastAsia="zh-CN"/>
              </w:rPr>
            </w:pPr>
            <w:r>
              <w:rPr>
                <w:rFonts w:hint="eastAsia"/>
                <w:b/>
                <w:bCs/>
                <w:sz w:val="24"/>
                <w:szCs w:val="24"/>
              </w:rPr>
              <w:t>学历/学位</w:t>
            </w:r>
          </w:p>
        </w:tc>
        <w:tc>
          <w:tcPr>
            <w:tcW w:w="2094" w:type="dxa"/>
            <w:vAlign w:val="center"/>
          </w:tcPr>
          <w:p>
            <w:pPr>
              <w:jc w:val="center"/>
              <w:rPr>
                <w:sz w:val="24"/>
                <w:szCs w:val="24"/>
              </w:rPr>
            </w:pPr>
          </w:p>
        </w:tc>
        <w:tc>
          <w:tcPr>
            <w:tcW w:w="992" w:type="dxa"/>
            <w:vAlign w:val="center"/>
          </w:tcPr>
          <w:p>
            <w:pPr>
              <w:jc w:val="center"/>
              <w:rPr>
                <w:b/>
                <w:bCs/>
                <w:sz w:val="24"/>
                <w:szCs w:val="24"/>
              </w:rPr>
            </w:pPr>
            <w:r>
              <w:rPr>
                <w:rFonts w:hint="eastAsia"/>
                <w:b/>
                <w:bCs/>
                <w:sz w:val="24"/>
                <w:szCs w:val="24"/>
              </w:rPr>
              <w:t>专业</w:t>
            </w:r>
          </w:p>
        </w:tc>
        <w:tc>
          <w:tcPr>
            <w:tcW w:w="4536" w:type="dxa"/>
            <w:gridSpan w:val="4"/>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587" w:type="dxa"/>
            <w:vAlign w:val="center"/>
          </w:tcPr>
          <w:p>
            <w:pPr>
              <w:jc w:val="center"/>
              <w:rPr>
                <w:sz w:val="24"/>
                <w:szCs w:val="24"/>
              </w:rPr>
            </w:pPr>
            <w:r>
              <w:rPr>
                <w:rFonts w:hint="eastAsia"/>
                <w:b/>
                <w:bCs/>
                <w:sz w:val="24"/>
                <w:szCs w:val="24"/>
              </w:rPr>
              <w:t>工作单位</w:t>
            </w:r>
          </w:p>
        </w:tc>
        <w:tc>
          <w:tcPr>
            <w:tcW w:w="3086" w:type="dxa"/>
            <w:gridSpan w:val="2"/>
            <w:vAlign w:val="center"/>
          </w:tcPr>
          <w:p>
            <w:pPr>
              <w:jc w:val="center"/>
              <w:rPr>
                <w:sz w:val="24"/>
                <w:szCs w:val="24"/>
              </w:rPr>
            </w:pPr>
          </w:p>
        </w:tc>
        <w:tc>
          <w:tcPr>
            <w:tcW w:w="1559" w:type="dxa"/>
            <w:gridSpan w:val="2"/>
            <w:vAlign w:val="center"/>
          </w:tcPr>
          <w:p>
            <w:pPr>
              <w:jc w:val="center"/>
              <w:rPr>
                <w:rFonts w:hint="eastAsia"/>
                <w:sz w:val="24"/>
                <w:szCs w:val="24"/>
              </w:rPr>
            </w:pPr>
            <w:r>
              <w:rPr>
                <w:rFonts w:hint="eastAsia"/>
                <w:b/>
                <w:bCs/>
                <w:sz w:val="24"/>
                <w:szCs w:val="24"/>
              </w:rPr>
              <w:t>职务/职称</w:t>
            </w:r>
            <w:r>
              <w:rPr>
                <w:rFonts w:hint="eastAsia"/>
                <w:b/>
                <w:bCs/>
                <w:sz w:val="24"/>
                <w:szCs w:val="24"/>
                <w:lang w:val="en-US" w:eastAsia="zh-CN"/>
              </w:rPr>
              <w:t>/职业资格</w:t>
            </w:r>
          </w:p>
        </w:tc>
        <w:tc>
          <w:tcPr>
            <w:tcW w:w="2977" w:type="dxa"/>
            <w:gridSpan w:val="2"/>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1587" w:type="dxa"/>
            <w:vAlign w:val="center"/>
          </w:tcPr>
          <w:p>
            <w:pPr>
              <w:jc w:val="center"/>
              <w:rPr>
                <w:rFonts w:hint="eastAsia"/>
                <w:b/>
                <w:bCs/>
                <w:sz w:val="24"/>
                <w:szCs w:val="24"/>
              </w:rPr>
            </w:pPr>
            <w:r>
              <w:rPr>
                <w:rFonts w:hint="eastAsia"/>
                <w:b/>
                <w:bCs/>
                <w:sz w:val="24"/>
                <w:szCs w:val="24"/>
              </w:rPr>
              <w:t>拟任课程</w:t>
            </w:r>
          </w:p>
        </w:tc>
        <w:tc>
          <w:tcPr>
            <w:tcW w:w="3086" w:type="dxa"/>
            <w:gridSpan w:val="2"/>
            <w:vAlign w:val="center"/>
          </w:tcPr>
          <w:p>
            <w:pPr>
              <w:jc w:val="center"/>
              <w:rPr>
                <w:sz w:val="24"/>
                <w:szCs w:val="24"/>
              </w:rPr>
            </w:pPr>
          </w:p>
        </w:tc>
        <w:tc>
          <w:tcPr>
            <w:tcW w:w="1559" w:type="dxa"/>
            <w:gridSpan w:val="2"/>
            <w:vAlign w:val="center"/>
          </w:tcPr>
          <w:p>
            <w:pPr>
              <w:jc w:val="center"/>
              <w:rPr>
                <w:b/>
                <w:bCs/>
                <w:sz w:val="24"/>
                <w:szCs w:val="24"/>
              </w:rPr>
            </w:pPr>
            <w:r>
              <w:rPr>
                <w:rFonts w:hint="eastAsia"/>
                <w:b/>
                <w:bCs/>
                <w:sz w:val="24"/>
                <w:szCs w:val="24"/>
              </w:rPr>
              <w:t>开课部门</w:t>
            </w:r>
          </w:p>
        </w:tc>
        <w:tc>
          <w:tcPr>
            <w:tcW w:w="2977" w:type="dxa"/>
            <w:gridSpan w:val="2"/>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1587" w:type="dxa"/>
            <w:vAlign w:val="center"/>
          </w:tcPr>
          <w:p>
            <w:pPr>
              <w:jc w:val="center"/>
              <w:rPr>
                <w:b/>
                <w:bCs/>
                <w:sz w:val="24"/>
                <w:szCs w:val="24"/>
              </w:rPr>
            </w:pPr>
            <w:r>
              <w:rPr>
                <w:rFonts w:hint="eastAsia"/>
                <w:b/>
                <w:bCs/>
                <w:sz w:val="24"/>
                <w:szCs w:val="24"/>
              </w:rPr>
              <w:t>任课班级</w:t>
            </w:r>
          </w:p>
        </w:tc>
        <w:tc>
          <w:tcPr>
            <w:tcW w:w="3086" w:type="dxa"/>
            <w:gridSpan w:val="2"/>
            <w:vAlign w:val="center"/>
          </w:tcPr>
          <w:p>
            <w:pPr>
              <w:jc w:val="center"/>
              <w:rPr>
                <w:sz w:val="24"/>
                <w:szCs w:val="24"/>
              </w:rPr>
            </w:pPr>
          </w:p>
        </w:tc>
        <w:tc>
          <w:tcPr>
            <w:tcW w:w="1559" w:type="dxa"/>
            <w:gridSpan w:val="2"/>
            <w:vAlign w:val="center"/>
          </w:tcPr>
          <w:p>
            <w:pPr>
              <w:jc w:val="center"/>
              <w:rPr>
                <w:b/>
                <w:bCs/>
                <w:sz w:val="24"/>
                <w:szCs w:val="24"/>
              </w:rPr>
            </w:pPr>
            <w:r>
              <w:rPr>
                <w:rFonts w:hint="eastAsia"/>
                <w:b/>
                <w:bCs/>
                <w:sz w:val="24"/>
                <w:szCs w:val="24"/>
              </w:rPr>
              <w:t>任课学期</w:t>
            </w:r>
          </w:p>
        </w:tc>
        <w:tc>
          <w:tcPr>
            <w:tcW w:w="2977" w:type="dxa"/>
            <w:gridSpan w:val="2"/>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0" w:hRule="atLeast"/>
        </w:trPr>
        <w:tc>
          <w:tcPr>
            <w:tcW w:w="1587" w:type="dxa"/>
            <w:vAlign w:val="center"/>
          </w:tcPr>
          <w:p>
            <w:pPr>
              <w:jc w:val="center"/>
              <w:rPr>
                <w:rFonts w:hint="eastAsia"/>
                <w:b/>
                <w:bCs/>
                <w:sz w:val="24"/>
                <w:szCs w:val="24"/>
              </w:rPr>
            </w:pPr>
            <w:r>
              <w:rPr>
                <w:rFonts w:hint="eastAsia"/>
                <w:b/>
                <w:bCs/>
                <w:sz w:val="24"/>
                <w:szCs w:val="24"/>
              </w:rPr>
              <w:t>任</w:t>
            </w:r>
            <w:r>
              <w:rPr>
                <w:b/>
                <w:bCs/>
                <w:sz w:val="24"/>
                <w:szCs w:val="24"/>
              </w:rPr>
              <w:t xml:space="preserve"> </w:t>
            </w:r>
            <w:r>
              <w:rPr>
                <w:rFonts w:hint="eastAsia"/>
                <w:b/>
                <w:bCs/>
                <w:sz w:val="24"/>
                <w:szCs w:val="24"/>
              </w:rPr>
              <w:t>课</w:t>
            </w:r>
          </w:p>
          <w:p>
            <w:pPr>
              <w:jc w:val="center"/>
              <w:rPr>
                <w:rFonts w:hint="eastAsia"/>
                <w:b/>
                <w:bCs/>
                <w:sz w:val="24"/>
                <w:szCs w:val="24"/>
              </w:rPr>
            </w:pPr>
            <w:r>
              <w:rPr>
                <w:rFonts w:hint="eastAsia"/>
                <w:b/>
                <w:bCs/>
                <w:sz w:val="24"/>
                <w:szCs w:val="24"/>
              </w:rPr>
              <w:t>教</w:t>
            </w:r>
            <w:r>
              <w:rPr>
                <w:b/>
                <w:bCs/>
                <w:sz w:val="24"/>
                <w:szCs w:val="24"/>
              </w:rPr>
              <w:t xml:space="preserve"> </w:t>
            </w:r>
            <w:r>
              <w:rPr>
                <w:rFonts w:hint="eastAsia"/>
                <w:b/>
                <w:bCs/>
                <w:sz w:val="24"/>
                <w:szCs w:val="24"/>
              </w:rPr>
              <w:t>师</w:t>
            </w:r>
          </w:p>
          <w:p>
            <w:pPr>
              <w:jc w:val="center"/>
              <w:rPr>
                <w:sz w:val="24"/>
                <w:szCs w:val="24"/>
              </w:rPr>
            </w:pPr>
            <w:r>
              <w:rPr>
                <w:rFonts w:hint="eastAsia"/>
                <w:b/>
                <w:bCs/>
                <w:sz w:val="24"/>
                <w:szCs w:val="24"/>
              </w:rPr>
              <w:t>简</w:t>
            </w:r>
            <w:r>
              <w:rPr>
                <w:b/>
                <w:bCs/>
                <w:sz w:val="24"/>
                <w:szCs w:val="24"/>
              </w:rPr>
              <w:t xml:space="preserve"> </w:t>
            </w:r>
            <w:r>
              <w:rPr>
                <w:rFonts w:hint="eastAsia"/>
                <w:b/>
                <w:bCs/>
                <w:sz w:val="24"/>
                <w:szCs w:val="24"/>
              </w:rPr>
              <w:t>历</w:t>
            </w:r>
          </w:p>
        </w:tc>
        <w:tc>
          <w:tcPr>
            <w:tcW w:w="7622" w:type="dxa"/>
            <w:gridSpan w:val="6"/>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4" w:hRule="atLeast"/>
        </w:trPr>
        <w:tc>
          <w:tcPr>
            <w:tcW w:w="1587" w:type="dxa"/>
            <w:vAlign w:val="center"/>
          </w:tcPr>
          <w:p>
            <w:pPr>
              <w:jc w:val="center"/>
              <w:rPr>
                <w:b/>
                <w:bCs/>
                <w:sz w:val="24"/>
                <w:szCs w:val="24"/>
              </w:rPr>
            </w:pPr>
            <w:r>
              <w:rPr>
                <w:rFonts w:hint="eastAsia"/>
                <w:b/>
                <w:bCs/>
                <w:sz w:val="24"/>
                <w:szCs w:val="24"/>
              </w:rPr>
              <w:t>开 课</w:t>
            </w:r>
          </w:p>
          <w:p>
            <w:pPr>
              <w:jc w:val="center"/>
              <w:rPr>
                <w:b/>
                <w:bCs/>
                <w:sz w:val="24"/>
                <w:szCs w:val="24"/>
              </w:rPr>
            </w:pPr>
            <w:r>
              <w:rPr>
                <w:rFonts w:hint="eastAsia"/>
                <w:b/>
                <w:bCs/>
                <w:sz w:val="24"/>
                <w:szCs w:val="24"/>
              </w:rPr>
              <w:t>部 门</w:t>
            </w:r>
          </w:p>
          <w:p>
            <w:pPr>
              <w:jc w:val="center"/>
              <w:rPr>
                <w:sz w:val="24"/>
                <w:szCs w:val="24"/>
              </w:rPr>
            </w:pPr>
            <w:r>
              <w:rPr>
                <w:rFonts w:hint="eastAsia"/>
                <w:b/>
                <w:bCs/>
                <w:sz w:val="24"/>
                <w:szCs w:val="24"/>
              </w:rPr>
              <w:t>意 见</w:t>
            </w:r>
          </w:p>
        </w:tc>
        <w:tc>
          <w:tcPr>
            <w:tcW w:w="7622" w:type="dxa"/>
            <w:gridSpan w:val="6"/>
            <w:vAlign w:val="center"/>
          </w:tcPr>
          <w:p>
            <w:pPr>
              <w:jc w:val="center"/>
              <w:rPr>
                <w:sz w:val="24"/>
                <w:szCs w:val="24"/>
              </w:rPr>
            </w:pPr>
          </w:p>
          <w:p>
            <w:pPr>
              <w:jc w:val="center"/>
              <w:rPr>
                <w:sz w:val="24"/>
                <w:szCs w:val="24"/>
              </w:rPr>
            </w:pPr>
          </w:p>
          <w:p>
            <w:pPr>
              <w:jc w:val="center"/>
              <w:rPr>
                <w:rFonts w:hint="eastAsia"/>
                <w:sz w:val="24"/>
                <w:szCs w:val="24"/>
              </w:rPr>
            </w:pPr>
          </w:p>
          <w:p>
            <w:pPr>
              <w:jc w:val="center"/>
              <w:rPr>
                <w:sz w:val="24"/>
                <w:szCs w:val="24"/>
              </w:rPr>
            </w:pPr>
            <w:r>
              <w:rPr>
                <w:rFonts w:hint="eastAsia"/>
                <w:sz w:val="24"/>
                <w:szCs w:val="24"/>
              </w:rPr>
              <w:t xml:space="preserve"> </w:t>
            </w:r>
            <w:r>
              <w:rPr>
                <w:sz w:val="24"/>
                <w:szCs w:val="24"/>
              </w:rPr>
              <w:t xml:space="preserve">      </w:t>
            </w:r>
            <w:r>
              <w:rPr>
                <w:rFonts w:hint="eastAsia"/>
                <w:sz w:val="24"/>
                <w:szCs w:val="24"/>
              </w:rPr>
              <w:t>签字（盖</w:t>
            </w:r>
            <w:r>
              <w:rPr>
                <w:rFonts w:hint="eastAsia"/>
                <w:sz w:val="24"/>
                <w:szCs w:val="24"/>
                <w:lang w:val="en-US" w:eastAsia="zh-CN"/>
              </w:rPr>
              <w:t>公</w:t>
            </w:r>
            <w:r>
              <w:rPr>
                <w:rFonts w:hint="eastAsia"/>
                <w:sz w:val="24"/>
                <w:szCs w:val="24"/>
              </w:rPr>
              <w:t>章）：</w:t>
            </w:r>
          </w:p>
          <w:p>
            <w:pPr>
              <w:jc w:val="center"/>
              <w:rPr>
                <w:sz w:val="24"/>
                <w:szCs w:val="24"/>
              </w:rPr>
            </w:pPr>
            <w:r>
              <w:rPr>
                <w:rFonts w:hint="eastAsia"/>
                <w:sz w:val="24"/>
                <w:szCs w:val="24"/>
              </w:rPr>
              <w:t xml:space="preserve"> </w:t>
            </w:r>
            <w:r>
              <w:rPr>
                <w:sz w:val="24"/>
                <w:szCs w:val="24"/>
              </w:rPr>
              <w:t xml:space="preserve">                                  </w:t>
            </w:r>
          </w:p>
          <w:p>
            <w:pPr>
              <w:jc w:val="center"/>
              <w:rPr>
                <w:sz w:val="24"/>
                <w:szCs w:val="24"/>
              </w:rPr>
            </w:pPr>
            <w:r>
              <w:rPr>
                <w:sz w:val="24"/>
                <w:szCs w:val="24"/>
              </w:rPr>
              <w:t xml:space="preserve">                                     </w:t>
            </w:r>
            <w:r>
              <w:rPr>
                <w:rFonts w:hint="eastAsia"/>
                <w:sz w:val="24"/>
                <w:szCs w:val="24"/>
              </w:rPr>
              <w:t xml:space="preserve">年 </w:t>
            </w:r>
            <w:r>
              <w:rPr>
                <w:sz w:val="24"/>
                <w:szCs w:val="24"/>
              </w:rPr>
              <w:t xml:space="preserve">   </w:t>
            </w:r>
            <w:r>
              <w:rPr>
                <w:rFonts w:hint="eastAsia"/>
                <w:sz w:val="24"/>
                <w:szCs w:val="24"/>
              </w:rPr>
              <w:t xml:space="preserve">月 </w:t>
            </w:r>
            <w:r>
              <w:rPr>
                <w:sz w:val="24"/>
                <w:szCs w:val="24"/>
              </w:rPr>
              <w:t xml:space="preserve">   </w:t>
            </w:r>
            <w:r>
              <w:rPr>
                <w:rFonts w:hint="eastAsia"/>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7" w:hRule="atLeast"/>
        </w:trPr>
        <w:tc>
          <w:tcPr>
            <w:tcW w:w="1587" w:type="dxa"/>
            <w:vAlign w:val="center"/>
          </w:tcPr>
          <w:p>
            <w:pPr>
              <w:jc w:val="center"/>
              <w:rPr>
                <w:rFonts w:hint="eastAsia"/>
                <w:b/>
                <w:bCs/>
                <w:sz w:val="24"/>
                <w:szCs w:val="24"/>
              </w:rPr>
            </w:pPr>
            <w:r>
              <w:rPr>
                <w:rFonts w:hint="eastAsia"/>
                <w:b/>
                <w:bCs/>
                <w:sz w:val="24"/>
                <w:szCs w:val="24"/>
              </w:rPr>
              <w:t>教务处</w:t>
            </w:r>
          </w:p>
          <w:p>
            <w:pPr>
              <w:jc w:val="center"/>
              <w:rPr>
                <w:rFonts w:hint="eastAsia"/>
                <w:b/>
                <w:bCs/>
                <w:sz w:val="24"/>
                <w:szCs w:val="24"/>
              </w:rPr>
            </w:pPr>
            <w:r>
              <w:rPr>
                <w:rFonts w:hint="eastAsia"/>
                <w:b/>
                <w:bCs/>
                <w:sz w:val="24"/>
                <w:szCs w:val="24"/>
              </w:rPr>
              <w:t xml:space="preserve">审 </w:t>
            </w:r>
            <w:r>
              <w:rPr>
                <w:b/>
                <w:bCs/>
                <w:sz w:val="24"/>
                <w:szCs w:val="24"/>
              </w:rPr>
              <w:t xml:space="preserve"> </w:t>
            </w:r>
            <w:r>
              <w:rPr>
                <w:rFonts w:hint="eastAsia"/>
                <w:b/>
                <w:bCs/>
                <w:sz w:val="24"/>
                <w:szCs w:val="24"/>
              </w:rPr>
              <w:t>核</w:t>
            </w:r>
          </w:p>
          <w:p>
            <w:pPr>
              <w:jc w:val="center"/>
              <w:rPr>
                <w:b/>
                <w:bCs/>
                <w:sz w:val="24"/>
                <w:szCs w:val="24"/>
              </w:rPr>
            </w:pPr>
            <w:r>
              <w:rPr>
                <w:rFonts w:hint="eastAsia"/>
                <w:b/>
                <w:bCs/>
                <w:sz w:val="24"/>
                <w:szCs w:val="24"/>
              </w:rPr>
              <w:t xml:space="preserve">意 </w:t>
            </w:r>
            <w:r>
              <w:rPr>
                <w:b/>
                <w:bCs/>
                <w:sz w:val="24"/>
                <w:szCs w:val="24"/>
              </w:rPr>
              <w:t xml:space="preserve"> </w:t>
            </w:r>
            <w:r>
              <w:rPr>
                <w:rFonts w:hint="eastAsia"/>
                <w:b/>
                <w:bCs/>
                <w:sz w:val="24"/>
                <w:szCs w:val="24"/>
              </w:rPr>
              <w:t>见</w:t>
            </w:r>
          </w:p>
        </w:tc>
        <w:tc>
          <w:tcPr>
            <w:tcW w:w="7622" w:type="dxa"/>
            <w:gridSpan w:val="6"/>
            <w:vAlign w:val="center"/>
          </w:tcPr>
          <w:p>
            <w:pPr>
              <w:jc w:val="center"/>
              <w:rPr>
                <w:sz w:val="24"/>
                <w:szCs w:val="24"/>
              </w:rPr>
            </w:pPr>
          </w:p>
          <w:p>
            <w:pPr>
              <w:jc w:val="center"/>
              <w:rPr>
                <w:sz w:val="24"/>
                <w:szCs w:val="24"/>
              </w:rPr>
            </w:pPr>
          </w:p>
          <w:p>
            <w:pPr>
              <w:jc w:val="center"/>
              <w:rPr>
                <w:rFonts w:hint="eastAsia"/>
                <w:sz w:val="24"/>
                <w:szCs w:val="24"/>
              </w:rPr>
            </w:pPr>
          </w:p>
          <w:p>
            <w:pPr>
              <w:jc w:val="center"/>
              <w:rPr>
                <w:sz w:val="24"/>
                <w:szCs w:val="24"/>
              </w:rPr>
            </w:pPr>
            <w:r>
              <w:rPr>
                <w:rFonts w:hint="eastAsia"/>
                <w:sz w:val="24"/>
                <w:szCs w:val="24"/>
              </w:rPr>
              <w:t xml:space="preserve"> </w:t>
            </w:r>
            <w:r>
              <w:rPr>
                <w:sz w:val="24"/>
                <w:szCs w:val="24"/>
              </w:rPr>
              <w:t xml:space="preserve">      </w:t>
            </w:r>
            <w:r>
              <w:rPr>
                <w:rFonts w:hint="eastAsia"/>
                <w:sz w:val="24"/>
                <w:szCs w:val="24"/>
              </w:rPr>
              <w:t>签字（盖</w:t>
            </w:r>
            <w:r>
              <w:rPr>
                <w:rFonts w:hint="eastAsia"/>
                <w:sz w:val="24"/>
                <w:szCs w:val="24"/>
                <w:lang w:val="en-US" w:eastAsia="zh-CN"/>
              </w:rPr>
              <w:t>公</w:t>
            </w:r>
            <w:r>
              <w:rPr>
                <w:rFonts w:hint="eastAsia"/>
                <w:sz w:val="24"/>
                <w:szCs w:val="24"/>
              </w:rPr>
              <w:t>章）：</w:t>
            </w:r>
          </w:p>
          <w:p>
            <w:pPr>
              <w:jc w:val="center"/>
              <w:rPr>
                <w:rFonts w:hint="eastAsia"/>
                <w:sz w:val="24"/>
                <w:szCs w:val="24"/>
              </w:rPr>
            </w:pPr>
          </w:p>
          <w:p>
            <w:pPr>
              <w:jc w:val="center"/>
              <w:rPr>
                <w:sz w:val="24"/>
                <w:szCs w:val="24"/>
              </w:rPr>
            </w:pPr>
            <w:r>
              <w:rPr>
                <w:rFonts w:hint="eastAsia"/>
                <w:sz w:val="24"/>
                <w:szCs w:val="24"/>
              </w:rPr>
              <w:t xml:space="preserve"> </w:t>
            </w:r>
            <w:r>
              <w:rPr>
                <w:sz w:val="24"/>
                <w:szCs w:val="24"/>
              </w:rPr>
              <w:t xml:space="preserve">                                   </w:t>
            </w:r>
            <w:r>
              <w:rPr>
                <w:rFonts w:hint="eastAsia"/>
                <w:sz w:val="24"/>
                <w:szCs w:val="24"/>
              </w:rPr>
              <w:t xml:space="preserve">年 </w:t>
            </w:r>
            <w:r>
              <w:rPr>
                <w:sz w:val="24"/>
                <w:szCs w:val="24"/>
              </w:rPr>
              <w:t xml:space="preserve">   </w:t>
            </w:r>
            <w:r>
              <w:rPr>
                <w:rFonts w:hint="eastAsia"/>
                <w:sz w:val="24"/>
                <w:szCs w:val="24"/>
              </w:rPr>
              <w:t xml:space="preserve">月 </w:t>
            </w:r>
            <w:r>
              <w:rPr>
                <w:sz w:val="24"/>
                <w:szCs w:val="24"/>
              </w:rPr>
              <w:t xml:space="preserve">   </w:t>
            </w:r>
            <w:r>
              <w:rPr>
                <w:rFonts w:hint="eastAsia"/>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trPr>
        <w:tc>
          <w:tcPr>
            <w:tcW w:w="1587" w:type="dxa"/>
            <w:vAlign w:val="center"/>
          </w:tcPr>
          <w:p>
            <w:pPr>
              <w:jc w:val="center"/>
              <w:rPr>
                <w:rFonts w:hint="eastAsia"/>
                <w:b/>
                <w:bCs/>
                <w:sz w:val="24"/>
                <w:szCs w:val="24"/>
                <w:lang w:val="en-US" w:eastAsia="zh-CN"/>
              </w:rPr>
            </w:pPr>
            <w:r>
              <w:rPr>
                <w:rFonts w:hint="eastAsia"/>
                <w:b/>
                <w:bCs/>
                <w:sz w:val="24"/>
                <w:szCs w:val="24"/>
                <w:lang w:val="en-US" w:eastAsia="zh-CN"/>
              </w:rPr>
              <w:t>主  管</w:t>
            </w:r>
          </w:p>
          <w:p>
            <w:pPr>
              <w:jc w:val="center"/>
              <w:rPr>
                <w:rFonts w:hint="eastAsia"/>
                <w:b/>
                <w:bCs/>
                <w:sz w:val="24"/>
                <w:szCs w:val="24"/>
                <w:lang w:val="en-US" w:eastAsia="zh-CN"/>
              </w:rPr>
            </w:pPr>
            <w:r>
              <w:rPr>
                <w:rFonts w:hint="eastAsia"/>
                <w:b/>
                <w:bCs/>
                <w:sz w:val="24"/>
                <w:szCs w:val="24"/>
                <w:lang w:val="en-US" w:eastAsia="zh-CN"/>
              </w:rPr>
              <w:t>领  导</w:t>
            </w:r>
          </w:p>
          <w:p>
            <w:pPr>
              <w:jc w:val="center"/>
              <w:rPr>
                <w:rFonts w:hint="default" w:eastAsiaTheme="minorEastAsia"/>
                <w:b/>
                <w:bCs/>
                <w:sz w:val="24"/>
                <w:szCs w:val="24"/>
                <w:lang w:val="en-US" w:eastAsia="zh-CN"/>
              </w:rPr>
            </w:pPr>
            <w:r>
              <w:rPr>
                <w:rFonts w:hint="eastAsia"/>
                <w:b/>
                <w:bCs/>
                <w:sz w:val="24"/>
                <w:szCs w:val="24"/>
                <w:lang w:val="en-US" w:eastAsia="zh-CN"/>
              </w:rPr>
              <w:t>意  见</w:t>
            </w:r>
          </w:p>
        </w:tc>
        <w:tc>
          <w:tcPr>
            <w:tcW w:w="7622" w:type="dxa"/>
            <w:gridSpan w:val="6"/>
            <w:vAlign w:val="center"/>
          </w:tcPr>
          <w:p>
            <w:pPr>
              <w:jc w:val="center"/>
              <w:rPr>
                <w:rFonts w:hint="eastAsia"/>
                <w:sz w:val="24"/>
                <w:szCs w:val="24"/>
              </w:rPr>
            </w:pPr>
          </w:p>
          <w:p>
            <w:pPr>
              <w:jc w:val="center"/>
              <w:rPr>
                <w:rFonts w:hint="eastAsia"/>
                <w:sz w:val="24"/>
                <w:szCs w:val="24"/>
              </w:rPr>
            </w:pPr>
          </w:p>
          <w:p>
            <w:pPr>
              <w:jc w:val="center"/>
              <w:rPr>
                <w:rFonts w:hint="eastAsia"/>
                <w:sz w:val="24"/>
                <w:szCs w:val="24"/>
              </w:rPr>
            </w:pPr>
            <w:r>
              <w:rPr>
                <w:rFonts w:hint="eastAsia"/>
                <w:sz w:val="24"/>
                <w:szCs w:val="24"/>
              </w:rPr>
              <w:t>签字：</w:t>
            </w:r>
          </w:p>
          <w:p>
            <w:pPr>
              <w:jc w:val="center"/>
              <w:rPr>
                <w:rFonts w:hint="eastAsia"/>
                <w:sz w:val="24"/>
                <w:szCs w:val="24"/>
              </w:rPr>
            </w:pPr>
            <w:r>
              <w:rPr>
                <w:rFonts w:hint="eastAsia"/>
                <w:sz w:val="24"/>
                <w:szCs w:val="24"/>
                <w:lang w:val="en-US" w:eastAsia="zh-CN"/>
              </w:rPr>
              <w:t xml:space="preserve">                                    </w:t>
            </w:r>
            <w:r>
              <w:rPr>
                <w:rFonts w:hint="eastAsia"/>
                <w:sz w:val="24"/>
                <w:szCs w:val="24"/>
              </w:rPr>
              <w:t xml:space="preserve">年 </w:t>
            </w:r>
            <w:r>
              <w:rPr>
                <w:sz w:val="24"/>
                <w:szCs w:val="24"/>
              </w:rPr>
              <w:t xml:space="preserve">   </w:t>
            </w:r>
            <w:r>
              <w:rPr>
                <w:rFonts w:hint="eastAsia"/>
                <w:sz w:val="24"/>
                <w:szCs w:val="24"/>
              </w:rPr>
              <w:t xml:space="preserve">月 </w:t>
            </w:r>
            <w:r>
              <w:rPr>
                <w:sz w:val="24"/>
                <w:szCs w:val="24"/>
              </w:rPr>
              <w:t xml:space="preserve">   </w:t>
            </w:r>
            <w:r>
              <w:rPr>
                <w:rFonts w:hint="eastAsia"/>
                <w:sz w:val="24"/>
                <w:szCs w:val="24"/>
              </w:rPr>
              <w:t>日</w:t>
            </w:r>
          </w:p>
        </w:tc>
      </w:tr>
    </w:tbl>
    <w:p>
      <w:pPr>
        <w:jc w:val="left"/>
        <w:rPr>
          <w:rFonts w:ascii="宋体" w:hAnsi="宋体" w:eastAsia="宋体"/>
          <w:sz w:val="22"/>
          <w:szCs w:val="24"/>
        </w:rPr>
      </w:pPr>
      <w:r>
        <w:rPr>
          <w:rFonts w:hint="eastAsia" w:ascii="宋体" w:hAnsi="宋体" w:eastAsia="宋体"/>
          <w:sz w:val="22"/>
          <w:szCs w:val="24"/>
        </w:rPr>
        <w:t>注：1、此表由</w:t>
      </w:r>
      <w:r>
        <w:rPr>
          <w:rFonts w:hint="eastAsia" w:ascii="宋体" w:hAnsi="宋体" w:eastAsia="宋体"/>
          <w:sz w:val="22"/>
          <w:szCs w:val="24"/>
          <w:lang w:val="en-US" w:eastAsia="zh-CN"/>
        </w:rPr>
        <w:t>聘用</w:t>
      </w:r>
      <w:r>
        <w:rPr>
          <w:rFonts w:hint="eastAsia" w:ascii="宋体" w:hAnsi="宋体" w:eastAsia="宋体"/>
          <w:sz w:val="22"/>
          <w:szCs w:val="24"/>
        </w:rPr>
        <w:t>部门填写；</w:t>
      </w:r>
    </w:p>
    <w:p>
      <w:pPr>
        <w:ind w:firstLine="440" w:firstLineChars="200"/>
        <w:jc w:val="left"/>
        <w:rPr>
          <w:rFonts w:hint="eastAsia"/>
          <w:b/>
          <w:bCs/>
          <w:sz w:val="40"/>
          <w:szCs w:val="44"/>
          <w:lang w:val="en-US" w:eastAsia="zh-CN"/>
        </w:rPr>
      </w:pPr>
      <w:r>
        <w:rPr>
          <w:rFonts w:ascii="宋体" w:hAnsi="宋体" w:eastAsia="宋体"/>
          <w:sz w:val="22"/>
          <w:szCs w:val="24"/>
        </w:rPr>
        <w:t>2</w:t>
      </w:r>
      <w:r>
        <w:rPr>
          <w:rFonts w:hint="eastAsia" w:ascii="宋体" w:hAnsi="宋体" w:eastAsia="宋体"/>
          <w:sz w:val="22"/>
          <w:szCs w:val="24"/>
        </w:rPr>
        <w:t>、此表一式两份，由</w:t>
      </w:r>
      <w:r>
        <w:rPr>
          <w:rFonts w:hint="eastAsia" w:ascii="宋体" w:hAnsi="宋体" w:eastAsia="宋体"/>
          <w:sz w:val="22"/>
          <w:szCs w:val="24"/>
          <w:lang w:val="en-US" w:eastAsia="zh-CN"/>
        </w:rPr>
        <w:t>聘用</w:t>
      </w:r>
      <w:r>
        <w:rPr>
          <w:rFonts w:hint="eastAsia" w:ascii="宋体" w:hAnsi="宋体" w:eastAsia="宋体"/>
          <w:sz w:val="22"/>
          <w:szCs w:val="24"/>
        </w:rPr>
        <w:t>部门、教务处各存一份。</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3D145B"/>
    <w:rsid w:val="019B05CF"/>
    <w:rsid w:val="025146B0"/>
    <w:rsid w:val="0327040C"/>
    <w:rsid w:val="067F1588"/>
    <w:rsid w:val="07742FFE"/>
    <w:rsid w:val="0C012770"/>
    <w:rsid w:val="1089754E"/>
    <w:rsid w:val="13015B06"/>
    <w:rsid w:val="1438179C"/>
    <w:rsid w:val="14EC035B"/>
    <w:rsid w:val="194B7201"/>
    <w:rsid w:val="1A427AB7"/>
    <w:rsid w:val="1CF65882"/>
    <w:rsid w:val="1EE76532"/>
    <w:rsid w:val="2B030C3A"/>
    <w:rsid w:val="2D1558F8"/>
    <w:rsid w:val="2E6E2999"/>
    <w:rsid w:val="31C36B2C"/>
    <w:rsid w:val="336A69FF"/>
    <w:rsid w:val="33B32CEF"/>
    <w:rsid w:val="3AB81672"/>
    <w:rsid w:val="3CDE1E76"/>
    <w:rsid w:val="412A1078"/>
    <w:rsid w:val="486D7591"/>
    <w:rsid w:val="4D27724A"/>
    <w:rsid w:val="506530B2"/>
    <w:rsid w:val="5B4A76A8"/>
    <w:rsid w:val="5C254A58"/>
    <w:rsid w:val="5FDF5DC6"/>
    <w:rsid w:val="5FE65706"/>
    <w:rsid w:val="64D40488"/>
    <w:rsid w:val="659F76DC"/>
    <w:rsid w:val="66C700D2"/>
    <w:rsid w:val="6D3D145B"/>
    <w:rsid w:val="721A6725"/>
    <w:rsid w:val="73107BA6"/>
    <w:rsid w:val="75432F30"/>
    <w:rsid w:val="775472C3"/>
    <w:rsid w:val="79BA23FD"/>
    <w:rsid w:val="7A575FEE"/>
    <w:rsid w:val="7B6D3405"/>
    <w:rsid w:val="7BDE7B1B"/>
    <w:rsid w:val="7EDD59EB"/>
    <w:rsid w:val="7F6F7B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 w:type="character" w:styleId="10">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1450</Words>
  <Characters>1465</Characters>
  <Lines>0</Lines>
  <Paragraphs>0</Paragraphs>
  <TotalTime>16</TotalTime>
  <ScaleCrop>false</ScaleCrop>
  <LinksUpToDate>false</LinksUpToDate>
  <CharactersWithSpaces>1665</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2021-08-01T03:30:00Z</dcterms:created>
  <dc:creator>zhang</dc:creator>
  <cp:lastModifiedBy>楠</cp:lastModifiedBy>
  <dcterms:modified xsi:type="dcterms:W3CDTF">2022-07-01T07:20:31Z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C81D804113194BADA65903012A2DF4BC</vt:lpwstr>
  </property>
</Properties>
</file>