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3DF53">
      <w:pPr>
        <w:spacing w:before="146" w:line="225" w:lineRule="auto"/>
        <w:ind w:left="939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赤峰工业职业技术学院教师政治学习制度</w:t>
      </w:r>
    </w:p>
    <w:p w14:paraId="2D72B726">
      <w:pPr>
        <w:pStyle w:val="2"/>
      </w:pPr>
    </w:p>
    <w:p w14:paraId="31812573">
      <w:pPr>
        <w:pStyle w:val="2"/>
      </w:pPr>
    </w:p>
    <w:p w14:paraId="2BBFBBA2">
      <w:pPr>
        <w:pStyle w:val="2"/>
      </w:pPr>
    </w:p>
    <w:p w14:paraId="7B282663">
      <w:pPr>
        <w:spacing w:before="91" w:line="223" w:lineRule="auto"/>
        <w:ind w:left="342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5"/>
          <w:sz w:val="28"/>
          <w:szCs w:val="28"/>
        </w:rPr>
        <w:t>第一章</w:t>
      </w:r>
      <w:r>
        <w:rPr>
          <w:rFonts w:ascii="仿宋" w:hAnsi="仿宋" w:eastAsia="仿宋" w:cs="仿宋"/>
          <w:spacing w:val="3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5"/>
          <w:sz w:val="28"/>
          <w:szCs w:val="28"/>
        </w:rPr>
        <w:t>总则</w:t>
      </w:r>
    </w:p>
    <w:p w14:paraId="3BBE71BC">
      <w:pPr>
        <w:spacing w:before="143" w:line="306" w:lineRule="auto"/>
        <w:ind w:left="36" w:right="96" w:firstLine="57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第一条  为加强教师队伍思想政治工作，推进教师政治理论学习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制度化、规范化，培养有理想信念、有道德情操、有扎实学识、</w:t>
      </w:r>
      <w:r>
        <w:rPr>
          <w:rFonts w:ascii="仿宋" w:hAnsi="仿宋" w:eastAsia="仿宋" w:cs="仿宋"/>
          <w:spacing w:val="-5"/>
          <w:sz w:val="28"/>
          <w:szCs w:val="28"/>
        </w:rPr>
        <w:t>有仁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爱之心党和人民满意的好老师，结合学院实际，制定本制度。</w:t>
      </w:r>
    </w:p>
    <w:p w14:paraId="07778A30">
      <w:pPr>
        <w:spacing w:before="46" w:line="222" w:lineRule="auto"/>
        <w:ind w:left="608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第二条  本制度适用对象为全院教职工。</w:t>
      </w:r>
    </w:p>
    <w:p w14:paraId="4991E05D">
      <w:pPr>
        <w:pStyle w:val="2"/>
        <w:spacing w:line="264" w:lineRule="auto"/>
      </w:pPr>
    </w:p>
    <w:p w14:paraId="7CB38123">
      <w:pPr>
        <w:pStyle w:val="2"/>
        <w:spacing w:line="264" w:lineRule="auto"/>
      </w:pPr>
    </w:p>
    <w:p w14:paraId="796A8421">
      <w:pPr>
        <w:spacing w:before="91" w:line="223" w:lineRule="auto"/>
        <w:ind w:left="244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第二章</w:t>
      </w:r>
      <w:r>
        <w:rPr>
          <w:rFonts w:ascii="仿宋" w:hAnsi="仿宋" w:eastAsia="仿宋" w:cs="仿宋"/>
          <w:spacing w:val="4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学习目的和学习内容</w:t>
      </w:r>
    </w:p>
    <w:p w14:paraId="7DD20173">
      <w:pPr>
        <w:spacing w:before="141" w:line="223" w:lineRule="auto"/>
        <w:ind w:left="608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第三条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9"/>
          <w:sz w:val="28"/>
          <w:szCs w:val="28"/>
        </w:rPr>
        <w:t>学习目的</w:t>
      </w:r>
    </w:p>
    <w:p w14:paraId="184A42AE">
      <w:pPr>
        <w:spacing w:before="140" w:line="293" w:lineRule="auto"/>
        <w:ind w:left="34" w:right="30" w:firstLine="6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(一)用马克思主义中国化的最新理论成果武装教职工头脑，提高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教职工运用马克思主义立场、观点、方法分析和解决问题的能力，牢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固树立“</w:t>
      </w:r>
      <w:r>
        <w:rPr>
          <w:rFonts w:ascii="仿宋" w:hAnsi="仿宋" w:eastAsia="仿宋" w:cs="仿宋"/>
          <w:spacing w:val="-8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四个意识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”，坚定“</w:t>
      </w:r>
      <w:r>
        <w:rPr>
          <w:rFonts w:ascii="仿宋" w:hAnsi="仿宋" w:eastAsia="仿宋" w:cs="仿宋"/>
          <w:spacing w:val="-8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四个自信</w:t>
      </w:r>
      <w:r>
        <w:rPr>
          <w:rFonts w:ascii="仿宋" w:hAnsi="仿宋" w:eastAsia="仿宋" w:cs="仿宋"/>
          <w:spacing w:val="-10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”，做到“</w:t>
      </w:r>
      <w:r>
        <w:rPr>
          <w:rFonts w:ascii="仿宋" w:hAnsi="仿宋" w:eastAsia="仿宋" w:cs="仿宋"/>
          <w:spacing w:val="-10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两个维护</w:t>
      </w:r>
      <w:r>
        <w:rPr>
          <w:rFonts w:ascii="仿宋" w:hAnsi="仿宋" w:eastAsia="仿宋" w:cs="仿宋"/>
          <w:spacing w:val="-10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”，始终在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思想上政治上行动上同以习近平同志为核心的党中央保持高度一致。</w:t>
      </w:r>
    </w:p>
    <w:p w14:paraId="6149D622">
      <w:pPr>
        <w:spacing w:before="143" w:line="293" w:lineRule="auto"/>
        <w:ind w:left="41" w:firstLine="59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(二)引导教职工以习近平新时代中国特色社</w:t>
      </w:r>
      <w:r>
        <w:rPr>
          <w:rFonts w:ascii="仿宋" w:hAnsi="仿宋" w:eastAsia="仿宋" w:cs="仿宋"/>
          <w:spacing w:val="-3"/>
          <w:sz w:val="28"/>
          <w:szCs w:val="28"/>
        </w:rPr>
        <w:t>会主义思想为指导，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全面贯彻党的教育方针，落实立德树人根本任务，推动全员、全过程、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全方位育人，积极主动承担起培养德智体美劳全面发展、</w:t>
      </w:r>
      <w:r>
        <w:rPr>
          <w:rFonts w:ascii="仿宋" w:hAnsi="仿宋" w:eastAsia="仿宋" w:cs="仿宋"/>
          <w:spacing w:val="-5"/>
          <w:sz w:val="28"/>
          <w:szCs w:val="28"/>
        </w:rPr>
        <w:t>担当民族复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兴大任的时代新人的历史使命。</w:t>
      </w:r>
    </w:p>
    <w:p w14:paraId="4A195D65">
      <w:pPr>
        <w:spacing w:before="143" w:line="222" w:lineRule="auto"/>
        <w:ind w:left="637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(三)引导教职工弘扬中国精神，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自觉践行社会主义核心</w:t>
      </w:r>
    </w:p>
    <w:p w14:paraId="28675574">
      <w:pPr>
        <w:spacing w:before="143" w:line="302" w:lineRule="auto"/>
        <w:ind w:left="39" w:right="96" w:firstLine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价值观,不断夯实中国特色社会主义的思想道德基础，争做党和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人民满意的“</w:t>
      </w:r>
      <w:r>
        <w:rPr>
          <w:rFonts w:ascii="仿宋" w:hAnsi="仿宋" w:eastAsia="仿宋" w:cs="仿宋"/>
          <w:spacing w:val="-8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四有</w:t>
      </w:r>
      <w:r>
        <w:rPr>
          <w:rFonts w:ascii="仿宋" w:hAnsi="仿宋" w:eastAsia="仿宋" w:cs="仿宋"/>
          <w:spacing w:val="-10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”好老师。</w:t>
      </w:r>
    </w:p>
    <w:p w14:paraId="16523122">
      <w:pPr>
        <w:spacing w:before="45" w:line="223" w:lineRule="auto"/>
        <w:ind w:left="608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第四条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9"/>
          <w:sz w:val="28"/>
          <w:szCs w:val="28"/>
        </w:rPr>
        <w:t>学习内容</w:t>
      </w:r>
    </w:p>
    <w:p w14:paraId="6AE190B3">
      <w:pPr>
        <w:spacing w:before="142" w:line="223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（一）习近平新时代中国特色社会主义思想。</w:t>
      </w:r>
    </w:p>
    <w:p w14:paraId="01417391">
      <w:pPr>
        <w:spacing w:before="142" w:line="223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（二）党的基本理论、基本路线、基本方略。</w:t>
      </w:r>
    </w:p>
    <w:p w14:paraId="77281DCB">
      <w:pPr>
        <w:spacing w:before="141" w:line="270" w:lineRule="auto"/>
        <w:ind w:left="38" w:right="96" w:firstLine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（三）党的路线方针政策，中央和自治区重要会议精神、重大决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策部署。</w:t>
      </w:r>
    </w:p>
    <w:p w14:paraId="10EF9850">
      <w:pPr>
        <w:spacing w:before="141" w:line="223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（四）以宪法为核心的国家法律法规。</w:t>
      </w:r>
    </w:p>
    <w:p w14:paraId="4C248E39">
      <w:pPr>
        <w:spacing w:before="142" w:line="223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（五）社会主义核心价值观。</w:t>
      </w:r>
    </w:p>
    <w:p w14:paraId="75BC2446">
      <w:pPr>
        <w:spacing w:line="223" w:lineRule="auto"/>
        <w:rPr>
          <w:rFonts w:ascii="仿宋" w:hAnsi="仿宋" w:eastAsia="仿宋" w:cs="仿宋"/>
          <w:sz w:val="28"/>
          <w:szCs w:val="28"/>
        </w:rPr>
        <w:sectPr>
          <w:footerReference r:id="rId5" w:type="default"/>
          <w:pgSz w:w="11905" w:h="16839"/>
          <w:pgMar w:top="1431" w:right="1707" w:bottom="1152" w:left="1785" w:header="0" w:footer="987" w:gutter="0"/>
          <w:cols w:space="720" w:num="1"/>
        </w:sectPr>
      </w:pPr>
    </w:p>
    <w:p w14:paraId="5DA3B7AE">
      <w:pPr>
        <w:spacing w:before="152" w:line="223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（六）党的历史、新中国历史、改革开放历史</w:t>
      </w:r>
      <w:r>
        <w:rPr>
          <w:rFonts w:ascii="仿宋" w:hAnsi="仿宋" w:eastAsia="仿宋" w:cs="仿宋"/>
          <w:spacing w:val="-11"/>
          <w:sz w:val="28"/>
          <w:szCs w:val="28"/>
        </w:rPr>
        <w:t>和社会主义发展史。</w:t>
      </w:r>
    </w:p>
    <w:p w14:paraId="0089BB4E">
      <w:pPr>
        <w:spacing w:before="141" w:line="270" w:lineRule="auto"/>
        <w:ind w:left="35" w:right="103" w:firstLine="5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（七）院党委、行政重要会议精神、重大决策部署和相关政策文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件。</w:t>
      </w:r>
    </w:p>
    <w:p w14:paraId="7D60924D">
      <w:pPr>
        <w:spacing w:before="141" w:line="223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（八）师德师风学习教育。</w:t>
      </w:r>
    </w:p>
    <w:p w14:paraId="3CA5C8FF">
      <w:pPr>
        <w:spacing w:before="141" w:line="221" w:lineRule="auto"/>
        <w:ind w:right="1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（九）落实立德树人根本任务、履行工作职责所需的专门知识。</w:t>
      </w:r>
    </w:p>
    <w:p w14:paraId="13141C96">
      <w:pPr>
        <w:spacing w:before="145" w:line="222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（十）上级要求学习的其他重要内容。</w:t>
      </w:r>
    </w:p>
    <w:p w14:paraId="6C5FDAD2">
      <w:pPr>
        <w:pStyle w:val="2"/>
        <w:spacing w:line="264" w:lineRule="auto"/>
      </w:pPr>
    </w:p>
    <w:p w14:paraId="44DADDA5">
      <w:pPr>
        <w:pStyle w:val="2"/>
        <w:spacing w:line="264" w:lineRule="auto"/>
      </w:pPr>
    </w:p>
    <w:p w14:paraId="046CB3B5">
      <w:pPr>
        <w:spacing w:before="91" w:line="223" w:lineRule="auto"/>
        <w:ind w:left="244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第三章</w:t>
      </w:r>
      <w:r>
        <w:rPr>
          <w:rFonts w:ascii="仿宋" w:hAnsi="仿宋" w:eastAsia="仿宋" w:cs="仿宋"/>
          <w:spacing w:val="4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学习时间与学习形式</w:t>
      </w:r>
    </w:p>
    <w:p w14:paraId="1BAFAEB0">
      <w:pPr>
        <w:spacing w:before="141" w:line="307" w:lineRule="auto"/>
        <w:ind w:left="35" w:right="142" w:firstLine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第五条  教职工的政治理论学习原则上安排在每周五下</w:t>
      </w:r>
      <w:r>
        <w:rPr>
          <w:rFonts w:ascii="仿宋" w:hAnsi="仿宋" w:eastAsia="仿宋" w:cs="仿宋"/>
          <w:spacing w:val="-2"/>
          <w:sz w:val="28"/>
          <w:szCs w:val="28"/>
        </w:rPr>
        <w:t>午(寒、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暑假除外)，每个月开展一次党的创新理论学习，全年学习次数不得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少于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20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次。</w:t>
      </w:r>
    </w:p>
    <w:p w14:paraId="73C8080B">
      <w:pPr>
        <w:spacing w:before="44" w:line="222" w:lineRule="auto"/>
        <w:ind w:left="608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第六条  学习形式以集体学习为主，</w:t>
      </w:r>
      <w:r>
        <w:rPr>
          <w:rFonts w:ascii="仿宋" w:hAnsi="仿宋" w:eastAsia="仿宋" w:cs="仿宋"/>
          <w:spacing w:val="-7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自主</w:t>
      </w:r>
      <w:r>
        <w:rPr>
          <w:rFonts w:ascii="仿宋" w:hAnsi="仿宋" w:eastAsia="仿宋" w:cs="仿宋"/>
          <w:spacing w:val="-5"/>
          <w:sz w:val="28"/>
          <w:szCs w:val="28"/>
        </w:rPr>
        <w:t>学习为辅。</w:t>
      </w:r>
    </w:p>
    <w:p w14:paraId="17012BF7">
      <w:pPr>
        <w:spacing w:before="142" w:line="298" w:lineRule="auto"/>
        <w:ind w:left="36" w:right="103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（一）集中学习。院党委宣传部、教师工作部提前对学习内容进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行统一安排部署，各基层党总支、直属党支部对本部门教职工政</w:t>
      </w:r>
      <w:r>
        <w:rPr>
          <w:rFonts w:ascii="仿宋" w:hAnsi="仿宋" w:eastAsia="仿宋" w:cs="仿宋"/>
          <w:spacing w:val="-5"/>
          <w:sz w:val="28"/>
          <w:szCs w:val="28"/>
        </w:rPr>
        <w:t>治理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论学习做出具体安排，采用领学原文、专题讨论、观看视频、辅</w:t>
      </w:r>
      <w:r>
        <w:rPr>
          <w:rFonts w:ascii="仿宋" w:hAnsi="仿宋" w:eastAsia="仿宋" w:cs="仿宋"/>
          <w:spacing w:val="-5"/>
          <w:sz w:val="28"/>
          <w:szCs w:val="28"/>
        </w:rPr>
        <w:t>导讲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座、专题报告、讨论交流、现场教学等方式进行学习，也可结合</w:t>
      </w:r>
      <w:r>
        <w:rPr>
          <w:rFonts w:ascii="仿宋" w:hAnsi="仿宋" w:eastAsia="仿宋" w:cs="仿宋"/>
          <w:spacing w:val="-5"/>
          <w:sz w:val="28"/>
          <w:szCs w:val="28"/>
        </w:rPr>
        <w:t>工作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实际，创新学习形式。</w:t>
      </w:r>
    </w:p>
    <w:p w14:paraId="105CD919">
      <w:pPr>
        <w:spacing w:before="145" w:line="297" w:lineRule="auto"/>
        <w:ind w:left="32" w:right="103" w:firstLine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（二）个人自学。各基层党总支、直属党支部对本部门教职工自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学提出明确要求，做出具体规定，并适时对教职工自学情况进行督促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检查。每位教职工都要认真完成所在部门党组织规定的自学任务，同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时结合自身实际和所履行职责的需要自觉拓展学习，认真做好学习笔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记和撰写心得体会，积极进行理论研讨。</w:t>
      </w:r>
    </w:p>
    <w:p w14:paraId="44DB1C09">
      <w:pPr>
        <w:spacing w:before="145" w:line="309" w:lineRule="auto"/>
        <w:ind w:left="36" w:right="103" w:firstLine="57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第七条  要坚持理论联系实际原则，把集中学习与个人自学、一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般性讨论与重点引导、学习理论与召开座谈会、总结经验与解决</w:t>
      </w:r>
      <w:r>
        <w:rPr>
          <w:rFonts w:ascii="仿宋" w:hAnsi="仿宋" w:eastAsia="仿宋" w:cs="仿宋"/>
          <w:spacing w:val="-5"/>
          <w:sz w:val="28"/>
          <w:szCs w:val="28"/>
        </w:rPr>
        <w:t>问题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结合起来，使理论学习既形式多样、又扎实生动地进行，努力提</w:t>
      </w:r>
      <w:r>
        <w:rPr>
          <w:rFonts w:ascii="仿宋" w:hAnsi="仿宋" w:eastAsia="仿宋" w:cs="仿宋"/>
          <w:spacing w:val="-5"/>
          <w:sz w:val="28"/>
          <w:szCs w:val="28"/>
        </w:rPr>
        <w:t>高学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习实效。</w:t>
      </w:r>
    </w:p>
    <w:p w14:paraId="5C6B5512">
      <w:pPr>
        <w:pStyle w:val="2"/>
        <w:spacing w:line="430" w:lineRule="auto"/>
      </w:pPr>
    </w:p>
    <w:p w14:paraId="1B3141D4">
      <w:pPr>
        <w:spacing w:before="92" w:line="222" w:lineRule="auto"/>
        <w:ind w:left="3073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1"/>
          <w:sz w:val="28"/>
          <w:szCs w:val="28"/>
        </w:rPr>
        <w:t>第四章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 </w:t>
      </w:r>
      <w:r>
        <w:rPr>
          <w:rFonts w:ascii="仿宋" w:hAnsi="仿宋" w:eastAsia="仿宋" w:cs="仿宋"/>
          <w:b/>
          <w:bCs/>
          <w:spacing w:val="-11"/>
          <w:sz w:val="28"/>
          <w:szCs w:val="28"/>
        </w:rPr>
        <w:t>学习保障</w:t>
      </w:r>
    </w:p>
    <w:p w14:paraId="41514EAF">
      <w:pPr>
        <w:spacing w:before="143" w:line="222" w:lineRule="auto"/>
        <w:ind w:left="60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第八条  各基层党总支、直属党支部对本单位教职工政治理论学</w:t>
      </w:r>
    </w:p>
    <w:p w14:paraId="6A6BC0AA">
      <w:pPr>
        <w:spacing w:line="222" w:lineRule="auto"/>
        <w:rPr>
          <w:rFonts w:ascii="仿宋" w:hAnsi="仿宋" w:eastAsia="仿宋" w:cs="仿宋"/>
          <w:sz w:val="28"/>
          <w:szCs w:val="28"/>
        </w:rPr>
        <w:sectPr>
          <w:footerReference r:id="rId6" w:type="default"/>
          <w:pgSz w:w="11905" w:h="16839"/>
          <w:pgMar w:top="1431" w:right="1699" w:bottom="1152" w:left="1785" w:header="0" w:footer="987" w:gutter="0"/>
          <w:cols w:space="720" w:num="1"/>
        </w:sectPr>
      </w:pPr>
    </w:p>
    <w:p w14:paraId="503AC837">
      <w:pPr>
        <w:spacing w:before="152" w:line="309" w:lineRule="auto"/>
        <w:ind w:left="35" w:right="55" w:firstLine="2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习负主体责任，书记是第一责任人，要牢牢把握正确导向，紧密结合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实际，做出专题部署，提出具体要求，着力抓好落实。各级领导干部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要带头学习，先学一步，学深一步，带动广大教职工理论学习形成热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潮。</w:t>
      </w:r>
    </w:p>
    <w:p w14:paraId="23083404">
      <w:pPr>
        <w:spacing w:before="45" w:line="309" w:lineRule="auto"/>
        <w:ind w:left="36" w:right="13" w:firstLine="57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第九条  各基层党总支、直属党支部要严格考勤制度，按月上交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学习考勤表，指定专人做好学习记录，不得随意占用集体学习时间，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确保学习时间、内容、人员、效果“</w:t>
      </w:r>
      <w:r>
        <w:rPr>
          <w:rFonts w:ascii="仿宋" w:hAnsi="仿宋" w:eastAsia="仿宋" w:cs="仿宋"/>
          <w:spacing w:val="-8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四落实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”，</w:t>
      </w:r>
      <w:r>
        <w:rPr>
          <w:rFonts w:ascii="仿宋" w:hAnsi="仿宋" w:eastAsia="仿宋" w:cs="仿宋"/>
          <w:spacing w:val="-9"/>
          <w:sz w:val="28"/>
          <w:szCs w:val="28"/>
        </w:rPr>
        <w:t>建立教职工政治理论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学习档案，包括学习计划、出勤情况、学习记录、学习总结等。</w:t>
      </w:r>
    </w:p>
    <w:p w14:paraId="2D15C5AC">
      <w:pPr>
        <w:spacing w:before="45" w:line="310" w:lineRule="auto"/>
        <w:ind w:left="35" w:right="13" w:firstLine="57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第十条  院党委定期对各部门政治理论学习情况进行检查</w:t>
      </w:r>
      <w:r>
        <w:rPr>
          <w:rFonts w:ascii="仿宋" w:hAnsi="仿宋" w:eastAsia="仿宋" w:cs="仿宋"/>
          <w:spacing w:val="-4"/>
          <w:sz w:val="28"/>
          <w:szCs w:val="28"/>
        </w:rPr>
        <w:t>考核，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并及时通报检查考核情况。把教职工理论学习情况作为对各基层党总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支、直属党支部意识形态工作年度督查、基层党组织书记抓党建述职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5"/>
          <w:sz w:val="28"/>
          <w:szCs w:val="28"/>
        </w:rPr>
        <w:t>评议、学院“先进基层党组织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5"/>
          <w:sz w:val="28"/>
          <w:szCs w:val="28"/>
        </w:rPr>
        <w:t>”创建和“优秀共</w:t>
      </w:r>
      <w:r>
        <w:rPr>
          <w:rFonts w:ascii="仿宋" w:hAnsi="仿宋" w:eastAsia="仿宋" w:cs="仿宋"/>
          <w:spacing w:val="-16"/>
          <w:sz w:val="28"/>
          <w:szCs w:val="28"/>
        </w:rPr>
        <w:t>产党员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”、“优秀党务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工作者</w:t>
      </w:r>
      <w:r>
        <w:rPr>
          <w:rFonts w:ascii="仿宋" w:hAnsi="仿宋" w:eastAsia="仿宋" w:cs="仿宋"/>
          <w:spacing w:val="-9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”创评的重要内容。</w:t>
      </w:r>
    </w:p>
    <w:p w14:paraId="63CEC151">
      <w:pPr>
        <w:spacing w:before="48" w:line="223" w:lineRule="auto"/>
        <w:ind w:left="3073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1"/>
          <w:sz w:val="28"/>
          <w:szCs w:val="28"/>
        </w:rPr>
        <w:t>第五章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 </w:t>
      </w:r>
      <w:r>
        <w:rPr>
          <w:rFonts w:ascii="仿宋" w:hAnsi="仿宋" w:eastAsia="仿宋" w:cs="仿宋"/>
          <w:b/>
          <w:bCs/>
          <w:spacing w:val="-11"/>
          <w:sz w:val="28"/>
          <w:szCs w:val="28"/>
        </w:rPr>
        <w:t>学习宣传</w:t>
      </w:r>
    </w:p>
    <w:p w14:paraId="226FF293">
      <w:pPr>
        <w:spacing w:before="139" w:line="311" w:lineRule="auto"/>
        <w:ind w:left="34" w:firstLine="57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第十一条  党委宣传部和各基层党总支、直属党支部要及时宣传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政治理论学习的先进集体和个人，要利用校园新闻网、校园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LED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屏、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广播、橱窗等宣传阵地，及时报道有关政治理论学习动态、信息、经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验和做法，努力在全院形成比学习、比进步、比工作、比奉献的良好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氛围。</w:t>
      </w:r>
    </w:p>
    <w:p w14:paraId="707C48A3">
      <w:pPr>
        <w:pStyle w:val="2"/>
        <w:spacing w:line="430" w:lineRule="auto"/>
      </w:pPr>
    </w:p>
    <w:p w14:paraId="6A0D4216">
      <w:pPr>
        <w:spacing w:before="92" w:line="223" w:lineRule="auto"/>
        <w:ind w:left="3354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5"/>
          <w:sz w:val="28"/>
          <w:szCs w:val="28"/>
        </w:rPr>
        <w:t>第六章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 </w:t>
      </w:r>
      <w:r>
        <w:rPr>
          <w:rFonts w:ascii="仿宋" w:hAnsi="仿宋" w:eastAsia="仿宋" w:cs="仿宋"/>
          <w:b/>
          <w:bCs/>
          <w:spacing w:val="-15"/>
          <w:sz w:val="28"/>
          <w:szCs w:val="28"/>
        </w:rPr>
        <w:t>附则</w:t>
      </w:r>
    </w:p>
    <w:p w14:paraId="43F9BDF9">
      <w:pPr>
        <w:spacing w:before="141" w:line="221" w:lineRule="auto"/>
        <w:ind w:left="608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第十二条  本制度自公布之日起施行。</w:t>
      </w:r>
    </w:p>
    <w:p w14:paraId="3A1635A1">
      <w:pPr>
        <w:spacing w:line="221" w:lineRule="auto"/>
        <w:rPr>
          <w:rFonts w:ascii="仿宋" w:hAnsi="仿宋" w:eastAsia="仿宋" w:cs="仿宋"/>
          <w:sz w:val="28"/>
          <w:szCs w:val="28"/>
        </w:rPr>
        <w:sectPr>
          <w:footerReference r:id="rId7" w:type="default"/>
          <w:pgSz w:w="11905" w:h="16839"/>
          <w:pgMar w:top="1431" w:right="1745" w:bottom="1152" w:left="1785" w:header="0" w:footer="987" w:gutter="0"/>
          <w:cols w:space="720" w:num="1"/>
        </w:sectPr>
      </w:pPr>
    </w:p>
    <w:p w14:paraId="1137DC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5140F">
    <w:pPr>
      <w:spacing w:line="169" w:lineRule="auto"/>
      <w:ind w:left="403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330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E0591">
    <w:pPr>
      <w:spacing w:line="169" w:lineRule="auto"/>
      <w:ind w:left="403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331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00600">
    <w:pPr>
      <w:spacing w:line="169" w:lineRule="auto"/>
      <w:ind w:left="403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A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2024-12-23T03:46:58Z</dcterms:created>
  <dc:creator>lenovo</dc:creator>
  <cp:lastModifiedBy>林萍</cp:lastModifiedBy>
  <dcterms:modified xsi:type="dcterms:W3CDTF">2024-12-23T03:47:03Z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AE7D5899AFA041E28C6FB5EDE3966898_12</vt:lpwstr>
  </property>
</Properties>
</file>