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5349B">
      <w:pPr>
        <w:spacing w:before="148" w:line="334" w:lineRule="auto"/>
        <w:ind w:right="641"/>
        <w:jc w:val="center"/>
        <w:outlineLvl w:val="0"/>
        <w:rPr>
          <w:rFonts w:ascii="宋体" w:hAnsi="宋体" w:eastAsia="宋体" w:cs="宋体"/>
          <w:spacing w:val="6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赤峰工业职业技术学院技能竞赛三年工作计划</w:t>
      </w:r>
      <w:bookmarkStart w:id="0" w:name="bookmark92"/>
      <w:bookmarkEnd w:id="0"/>
    </w:p>
    <w:p w14:paraId="25BCDA3C">
      <w:pPr>
        <w:spacing w:before="148" w:line="334" w:lineRule="auto"/>
        <w:ind w:right="641"/>
        <w:jc w:val="center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-19"/>
          <w:sz w:val="28"/>
          <w:szCs w:val="28"/>
        </w:rPr>
        <w:t>（</w:t>
      </w:r>
      <w:r>
        <w:rPr>
          <w:rFonts w:ascii="微软雅黑" w:hAnsi="微软雅黑" w:eastAsia="微软雅黑" w:cs="微软雅黑"/>
          <w:b/>
          <w:bCs/>
          <w:spacing w:val="20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9"/>
          <w:sz w:val="28"/>
          <w:szCs w:val="28"/>
        </w:rPr>
        <w:t>2023-2025 ）</w:t>
      </w:r>
    </w:p>
    <w:p w14:paraId="2D748182">
      <w:pPr>
        <w:pStyle w:val="2"/>
        <w:spacing w:line="242" w:lineRule="auto"/>
      </w:pPr>
    </w:p>
    <w:p w14:paraId="703E0A45">
      <w:pPr>
        <w:pStyle w:val="2"/>
        <w:spacing w:line="242" w:lineRule="auto"/>
      </w:pPr>
    </w:p>
    <w:p w14:paraId="1616A05E">
      <w:pPr>
        <w:spacing w:before="91" w:line="301" w:lineRule="auto"/>
        <w:ind w:left="41" w:right="103" w:firstLine="5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为进一步提高我院技能竞赛水平，锤炼教师队伍，激发学生学习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兴趣，提升人才培养质量，制定本计划。</w:t>
      </w:r>
    </w:p>
    <w:p w14:paraId="3B5C6964">
      <w:pPr>
        <w:spacing w:before="47" w:line="221" w:lineRule="auto"/>
        <w:ind w:left="601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一、工作目标</w:t>
      </w:r>
    </w:p>
    <w:p w14:paraId="726A6944">
      <w:pPr>
        <w:spacing w:before="143" w:line="306" w:lineRule="auto"/>
        <w:ind w:left="34" w:right="103" w:firstLine="57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紧密追踪职业教育重大赛事，明确重点参赛项目，加强领导，增</w:t>
      </w:r>
      <w:r>
        <w:rPr>
          <w:rFonts w:ascii="仿宋" w:hAnsi="仿宋" w:eastAsia="仿宋" w:cs="仿宋"/>
          <w:spacing w:val="-1"/>
          <w:sz w:val="28"/>
          <w:szCs w:val="28"/>
        </w:rPr>
        <w:t>加投入，科学备赛，通过全校上下共同努力，20</w:t>
      </w:r>
      <w:r>
        <w:rPr>
          <w:rFonts w:ascii="仿宋" w:hAnsi="仿宋" w:eastAsia="仿宋" w:cs="仿宋"/>
          <w:spacing w:val="-2"/>
          <w:sz w:val="28"/>
          <w:szCs w:val="28"/>
        </w:rPr>
        <w:t>25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年内，教师赛项</w:t>
      </w:r>
      <w:r>
        <w:rPr>
          <w:rFonts w:ascii="仿宋" w:hAnsi="仿宋" w:eastAsia="仿宋" w:cs="仿宋"/>
          <w:spacing w:val="-1"/>
          <w:sz w:val="28"/>
          <w:szCs w:val="28"/>
        </w:rPr>
        <w:t>争创国赛一等奖，学生赛项争取在国赛上获奖。</w:t>
      </w:r>
    </w:p>
    <w:p w14:paraId="210D1DFF">
      <w:pPr>
        <w:spacing w:before="49" w:line="221" w:lineRule="auto"/>
        <w:ind w:left="605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二、工作措施</w:t>
      </w:r>
    </w:p>
    <w:p w14:paraId="2EF325C8">
      <w:pPr>
        <w:spacing w:before="137" w:line="314" w:lineRule="auto"/>
        <w:ind w:left="35" w:firstLine="57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1.加强竞赛管理。教务处和各院部均安排固定人员组织、管理技</w:t>
      </w:r>
      <w:r>
        <w:rPr>
          <w:rFonts w:ascii="仿宋" w:hAnsi="仿宋" w:eastAsia="仿宋" w:cs="仿宋"/>
          <w:spacing w:val="-4"/>
          <w:sz w:val="28"/>
          <w:szCs w:val="28"/>
        </w:rPr>
        <w:t>能竞赛，明确工作职责，加强培训，提高竞赛规范化、科学化管理水平。强化竞赛立项管理，所有专业竞赛、技能竞赛、创新创业竞赛必须在教务处立项或备案后方可参赛，未在教务处立项或备案的参赛项目，学校不予承认。建立竞赛督导检查制度，教务处和督导室要定期调度参赛项目的备赛情况，不定期检查训练和指导情况，对不认真备赛，未按计划进行训练、指导的项目通报批评，问题较大的，责成赛项组织部门撤换指导教师，直至取消立项。被取消立项的，训练期间</w:t>
      </w:r>
      <w:r>
        <w:rPr>
          <w:rFonts w:ascii="仿宋" w:hAnsi="仿宋" w:eastAsia="仿宋" w:cs="仿宋"/>
          <w:spacing w:val="-10"/>
          <w:sz w:val="28"/>
          <w:szCs w:val="28"/>
        </w:rPr>
        <w:t>所有待遇归零，不予兑现，同时追究赛项负责人和所在部门领导责任。</w:t>
      </w:r>
      <w:r>
        <w:rPr>
          <w:rFonts w:ascii="仿宋" w:hAnsi="仿宋" w:eastAsia="仿宋" w:cs="仿宋"/>
          <w:spacing w:val="-4"/>
          <w:sz w:val="28"/>
          <w:szCs w:val="28"/>
        </w:rPr>
        <w:t>学校每个学期召开一次专门会议，专题研究技能竞赛，听取项目进展</w:t>
      </w:r>
      <w:r>
        <w:rPr>
          <w:rFonts w:ascii="仿宋" w:hAnsi="仿宋" w:eastAsia="仿宋" w:cs="仿宋"/>
          <w:spacing w:val="-1"/>
          <w:sz w:val="28"/>
          <w:szCs w:val="28"/>
        </w:rPr>
        <w:t>情况报告，帮助二级院部解决备赛中存在的困难。</w:t>
      </w:r>
    </w:p>
    <w:p w14:paraId="48894EE6">
      <w:pPr>
        <w:spacing w:before="50" w:line="310" w:lineRule="auto"/>
        <w:ind w:left="34" w:right="103" w:firstLine="55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2.加强“</w:t>
      </w:r>
      <w:r>
        <w:rPr>
          <w:rFonts w:ascii="仿宋" w:hAnsi="仿宋" w:eastAsia="仿宋" w:cs="仿宋"/>
          <w:spacing w:val="-8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岗课赛证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”融通。各二级学院要根据“</w:t>
      </w:r>
      <w:r>
        <w:rPr>
          <w:rFonts w:ascii="仿宋" w:hAnsi="仿宋" w:eastAsia="仿宋" w:cs="仿宋"/>
          <w:spacing w:val="-8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岗课赛证</w:t>
      </w:r>
      <w:r>
        <w:rPr>
          <w:rFonts w:ascii="仿宋" w:hAnsi="仿宋" w:eastAsia="仿宋" w:cs="仿宋"/>
          <w:spacing w:val="-10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”融通</w:t>
      </w:r>
      <w:r>
        <w:rPr>
          <w:rFonts w:ascii="仿宋" w:hAnsi="仿宋" w:eastAsia="仿宋" w:cs="仿宋"/>
          <w:spacing w:val="-4"/>
          <w:sz w:val="28"/>
          <w:szCs w:val="28"/>
        </w:rPr>
        <w:t>的原则要求，将学校重点培育项目的赛规融入到专业课程体系中，明</w:t>
      </w:r>
      <w:r>
        <w:rPr>
          <w:rFonts w:ascii="仿宋" w:hAnsi="仿宋" w:eastAsia="仿宋" w:cs="仿宋"/>
          <w:spacing w:val="-7"/>
          <w:sz w:val="28"/>
          <w:szCs w:val="28"/>
        </w:rPr>
        <w:t>确各门课程承担的竞赛教学任务，制定各门课程《“岗课赛证</w:t>
      </w:r>
      <w:r>
        <w:rPr>
          <w:rFonts w:ascii="仿宋" w:hAnsi="仿宋" w:eastAsia="仿宋" w:cs="仿宋"/>
          <w:spacing w:val="-8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”融通</w:t>
      </w:r>
      <w:r>
        <w:rPr>
          <w:rFonts w:ascii="仿宋" w:hAnsi="仿宋" w:eastAsia="仿宋" w:cs="仿宋"/>
          <w:spacing w:val="-10"/>
          <w:sz w:val="28"/>
          <w:szCs w:val="28"/>
        </w:rPr>
        <w:t>指导书》，指导教师按要求开展“</w:t>
      </w:r>
      <w:r>
        <w:rPr>
          <w:rFonts w:ascii="仿宋" w:hAnsi="仿宋" w:eastAsia="仿宋" w:cs="仿宋"/>
          <w:spacing w:val="-8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岗课赛证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”融通。要加强“</w:t>
      </w:r>
      <w:r>
        <w:rPr>
          <w:rFonts w:ascii="仿宋" w:hAnsi="仿宋" w:eastAsia="仿宋" w:cs="仿宋"/>
          <w:spacing w:val="-8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岗</w:t>
      </w:r>
      <w:r>
        <w:rPr>
          <w:rFonts w:ascii="仿宋" w:hAnsi="仿宋" w:eastAsia="仿宋" w:cs="仿宋"/>
          <w:spacing w:val="-11"/>
          <w:sz w:val="28"/>
          <w:szCs w:val="28"/>
        </w:rPr>
        <w:t>课赛</w:t>
      </w:r>
      <w:r>
        <w:rPr>
          <w:rFonts w:ascii="仿宋" w:hAnsi="仿宋" w:eastAsia="仿宋" w:cs="仿宋"/>
          <w:spacing w:val="-2"/>
          <w:sz w:val="28"/>
          <w:szCs w:val="28"/>
        </w:rPr>
        <w:t>证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”融通教学模式执行情况检查，确保融通要求落实到位。</w:t>
      </w:r>
    </w:p>
    <w:p w14:paraId="62A9B749">
      <w:pPr>
        <w:spacing w:before="47" w:line="222" w:lineRule="auto"/>
        <w:ind w:left="6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3.明确重点赛项。各二级院部要根据专业、设备、师资优势，</w:t>
      </w:r>
    </w:p>
    <w:p w14:paraId="52F3749A">
      <w:pPr>
        <w:spacing w:before="145" w:line="222" w:lineRule="auto"/>
        <w:ind w:left="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确定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2023-2025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年参赛重点项目，明确参赛目标，制定训练计划</w:t>
      </w:r>
      <w:r>
        <w:rPr>
          <w:rFonts w:ascii="仿宋" w:hAnsi="仿宋" w:eastAsia="仿宋" w:cs="仿宋"/>
          <w:spacing w:val="-5"/>
          <w:sz w:val="28"/>
          <w:szCs w:val="28"/>
        </w:rPr>
        <w:t>，超</w:t>
      </w:r>
    </w:p>
    <w:p w14:paraId="5EDA5353">
      <w:pPr>
        <w:spacing w:line="222" w:lineRule="auto"/>
        <w:rPr>
          <w:rFonts w:ascii="仿宋" w:hAnsi="仿宋" w:eastAsia="仿宋" w:cs="仿宋"/>
          <w:sz w:val="28"/>
          <w:szCs w:val="28"/>
        </w:rPr>
        <w:sectPr>
          <w:pgSz w:w="11905" w:h="16839"/>
          <w:pgMar w:top="1431" w:right="1699" w:bottom="1152" w:left="1785" w:header="0" w:footer="987" w:gutter="0"/>
          <w:cols w:space="720" w:num="1"/>
        </w:sectPr>
      </w:pPr>
    </w:p>
    <w:p w14:paraId="7E1DB0E4">
      <w:pPr>
        <w:spacing w:before="153" w:line="301" w:lineRule="auto"/>
        <w:ind w:left="70" w:right="72" w:hanging="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前进行备赛。重点赛项应主要从高职技能竞赛、教师教</w:t>
      </w:r>
      <w:r>
        <w:rPr>
          <w:rFonts w:ascii="仿宋" w:hAnsi="仿宋" w:eastAsia="仿宋" w:cs="仿宋"/>
          <w:spacing w:val="-3"/>
          <w:sz w:val="28"/>
          <w:szCs w:val="28"/>
        </w:rPr>
        <w:t>学能力竞赛、中国技能竞赛、创新创业竞赛等比赛项目中确定。</w:t>
      </w:r>
    </w:p>
    <w:p w14:paraId="158540E8">
      <w:pPr>
        <w:spacing w:before="46" w:line="313" w:lineRule="auto"/>
        <w:ind w:left="34" w:firstLine="55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4.超前组建参赛队伍。各重点参赛项目要按“一赛一备</w:t>
      </w:r>
      <w:r>
        <w:rPr>
          <w:rFonts w:ascii="仿宋" w:hAnsi="仿宋" w:eastAsia="仿宋" w:cs="仿宋"/>
          <w:spacing w:val="-10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”原</w:t>
      </w:r>
      <w:r>
        <w:rPr>
          <w:rFonts w:ascii="仿宋" w:hAnsi="仿宋" w:eastAsia="仿宋" w:cs="仿宋"/>
          <w:spacing w:val="-6"/>
          <w:sz w:val="28"/>
          <w:szCs w:val="28"/>
        </w:rPr>
        <w:t>则组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建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2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支参赛队伍，一支队伍当年参赛，另一支队伍次年参赛。两</w:t>
      </w:r>
      <w:r>
        <w:rPr>
          <w:rFonts w:ascii="仿宋" w:hAnsi="仿宋" w:eastAsia="仿宋" w:cs="仿宋"/>
          <w:spacing w:val="-6"/>
          <w:sz w:val="28"/>
          <w:szCs w:val="28"/>
        </w:rPr>
        <w:t>支队</w:t>
      </w:r>
      <w:r>
        <w:rPr>
          <w:rFonts w:ascii="仿宋" w:hAnsi="仿宋" w:eastAsia="仿宋" w:cs="仿宋"/>
          <w:spacing w:val="-9"/>
          <w:sz w:val="28"/>
          <w:szCs w:val="28"/>
        </w:rPr>
        <w:t>伍都要超前备赛，未进入《赤峰工业职业技术学院技能竞赛管理办法</w:t>
      </w:r>
      <w:r>
        <w:rPr>
          <w:rFonts w:ascii="仿宋" w:hAnsi="仿宋" w:eastAsia="仿宋" w:cs="仿宋"/>
          <w:spacing w:val="-4"/>
          <w:sz w:val="28"/>
          <w:szCs w:val="28"/>
        </w:rPr>
        <w:t>规定的正式训练期的，学生团队以社团方式组织，教师团队以企业实践形式组织，指导教师和参赛教师的指导、训练天数可计算为企业实践天数。参赛队伍的选拔尽量采取校内比赛的方式进行，构建竞争机制。不具备比赛条件的，可由学校及相关院部衡量各方面因素推荐选</w:t>
      </w:r>
      <w:r>
        <w:rPr>
          <w:rFonts w:ascii="仿宋" w:hAnsi="仿宋" w:eastAsia="仿宋" w:cs="仿宋"/>
          <w:spacing w:val="-9"/>
          <w:sz w:val="28"/>
          <w:szCs w:val="28"/>
        </w:rPr>
        <w:t>拔。</w:t>
      </w:r>
    </w:p>
    <w:p w14:paraId="258C80FB">
      <w:pPr>
        <w:spacing w:before="44" w:line="310" w:lineRule="auto"/>
        <w:ind w:left="35" w:right="85" w:firstLine="558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5.成立竞赛咨询指导组。集中校内具有参赛和指导经验的教师，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成立竞赛咨询指导组，对学校参赛活动进行研究和指导，适时提出政策建议和备赛指导。有计划对指导专家进行外派培训，提高竞赛研究和指导水平。适当邀请校外专家进校交流、研讨、指导，全面提升学</w:t>
      </w:r>
      <w:r>
        <w:rPr>
          <w:rFonts w:ascii="仿宋" w:hAnsi="仿宋" w:eastAsia="仿宋" w:cs="仿宋"/>
          <w:spacing w:val="-3"/>
          <w:sz w:val="28"/>
          <w:szCs w:val="28"/>
        </w:rPr>
        <w:t>校备赛水平。</w:t>
      </w:r>
    </w:p>
    <w:p w14:paraId="583215B1">
      <w:pPr>
        <w:spacing w:before="47" w:line="306" w:lineRule="auto"/>
        <w:ind w:left="36" w:right="47" w:firstLine="5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6.加强训练条件建设。学校在实训设施设备建设时，把重点参赛</w:t>
      </w:r>
      <w:r>
        <w:rPr>
          <w:rFonts w:ascii="仿宋" w:hAnsi="仿宋" w:eastAsia="仿宋" w:cs="仿宋"/>
          <w:spacing w:val="-10"/>
          <w:sz w:val="28"/>
          <w:szCs w:val="28"/>
        </w:rPr>
        <w:t>项目所缺设备列为优先级，尽快完善备赛条件。各</w:t>
      </w:r>
      <w:r>
        <w:rPr>
          <w:rFonts w:ascii="仿宋" w:hAnsi="仿宋" w:eastAsia="仿宋" w:cs="仿宋"/>
          <w:spacing w:val="-11"/>
          <w:sz w:val="28"/>
          <w:szCs w:val="28"/>
        </w:rPr>
        <w:t>院部也要克服困难，</w:t>
      </w:r>
      <w:r>
        <w:rPr>
          <w:rFonts w:ascii="仿宋" w:hAnsi="仿宋" w:eastAsia="仿宋" w:cs="仿宋"/>
          <w:spacing w:val="-1"/>
          <w:sz w:val="28"/>
          <w:szCs w:val="28"/>
        </w:rPr>
        <w:t>通过租借、试用、校外集训等方式，积极创造条件开展训练。</w:t>
      </w:r>
    </w:p>
    <w:p w14:paraId="320FD665">
      <w:pPr>
        <w:spacing w:before="43" w:line="311" w:lineRule="auto"/>
        <w:ind w:left="35" w:right="91" w:firstLine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7.完善奖励和考核机制。提高竞赛奖励标准，修订《赤峰工</w:t>
      </w:r>
      <w:r>
        <w:rPr>
          <w:rFonts w:ascii="仿宋" w:hAnsi="仿宋" w:eastAsia="仿宋" w:cs="仿宋"/>
          <w:spacing w:val="-5"/>
          <w:sz w:val="28"/>
          <w:szCs w:val="28"/>
        </w:rPr>
        <w:t>业职</w:t>
      </w:r>
      <w:r>
        <w:rPr>
          <w:rFonts w:ascii="仿宋" w:hAnsi="仿宋" w:eastAsia="仿宋" w:cs="仿宋"/>
          <w:spacing w:val="-4"/>
          <w:sz w:val="28"/>
          <w:szCs w:val="28"/>
        </w:rPr>
        <w:t>业技术学院技能竞赛管理办法》，重奖在国家级比赛中获奖的参赛、</w:t>
      </w:r>
      <w:r>
        <w:rPr>
          <w:rFonts w:ascii="仿宋" w:hAnsi="仿宋" w:eastAsia="仿宋" w:cs="仿宋"/>
          <w:spacing w:val="-3"/>
          <w:sz w:val="28"/>
          <w:szCs w:val="28"/>
        </w:rPr>
        <w:t>指导和组织人员。把技能竞赛成绩纳入二级学院考核重要指标体系，</w:t>
      </w:r>
      <w:r>
        <w:rPr>
          <w:rFonts w:ascii="仿宋" w:hAnsi="仿宋" w:eastAsia="仿宋" w:cs="仿宋"/>
          <w:spacing w:val="-4"/>
          <w:sz w:val="28"/>
          <w:szCs w:val="28"/>
        </w:rPr>
        <w:t>引导二级学院调动一切积极因素，加强大赛的组织和训练，尽最大努</w:t>
      </w:r>
      <w:r>
        <w:rPr>
          <w:rFonts w:ascii="仿宋" w:hAnsi="仿宋" w:eastAsia="仿宋" w:cs="仿宋"/>
          <w:spacing w:val="-3"/>
          <w:sz w:val="28"/>
          <w:szCs w:val="28"/>
        </w:rPr>
        <w:t>力争取良好成绩。</w:t>
      </w:r>
    </w:p>
    <w:p w14:paraId="6637B4D7">
      <w:pPr>
        <w:spacing w:before="46" w:line="311" w:lineRule="auto"/>
        <w:ind w:left="35" w:right="47" w:firstLine="55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8.营造良好参赛氛围。每年利用全国职教宣传周、集中举办校内选拔赛等时机，通过学校微信公众号、橱窗展板等形式宣传、展示师生大赛获奖成绩。每年教育教学表彰大会上，隆重表奖各项比赛获奖人员。教务处编写“技能成才技能报国——技能竞赛是你走向成功的</w:t>
      </w:r>
      <w:r>
        <w:rPr>
          <w:rFonts w:ascii="仿宋" w:hAnsi="仿宋" w:eastAsia="仿宋" w:cs="仿宋"/>
          <w:spacing w:val="-9"/>
          <w:sz w:val="28"/>
          <w:szCs w:val="28"/>
        </w:rPr>
        <w:t>重要阶梯</w:t>
      </w:r>
      <w:r>
        <w:rPr>
          <w:rFonts w:ascii="仿宋" w:hAnsi="仿宋" w:eastAsia="仿宋" w:cs="仿宋"/>
          <w:spacing w:val="-10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”专题讲稿和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PPT，下发给二级学院，嵌入专业教育课程中，</w:t>
      </w:r>
      <w:r>
        <w:rPr>
          <w:rFonts w:ascii="仿宋" w:hAnsi="仿宋" w:eastAsia="仿宋" w:cs="仿宋"/>
          <w:spacing w:val="-3"/>
          <w:sz w:val="28"/>
          <w:szCs w:val="28"/>
        </w:rPr>
        <w:t>增强学生对技能竞赛的认识，提升参赛积极性。宣传</w:t>
      </w:r>
      <w:r>
        <w:rPr>
          <w:rFonts w:ascii="仿宋" w:hAnsi="仿宋" w:eastAsia="仿宋" w:cs="仿宋"/>
          <w:spacing w:val="-4"/>
          <w:sz w:val="28"/>
          <w:szCs w:val="28"/>
        </w:rPr>
        <w:t>部、团委及二级</w:t>
      </w:r>
      <w:r>
        <w:rPr>
          <w:rFonts w:ascii="仿宋" w:hAnsi="仿宋" w:eastAsia="仿宋" w:cs="仿宋"/>
          <w:spacing w:val="-5"/>
          <w:sz w:val="28"/>
          <w:szCs w:val="28"/>
        </w:rPr>
        <w:t>学院在开展文化艺术活动时，要注重宣传技能竞赛，弘扬技能成才技能报国主题精神。</w:t>
      </w:r>
    </w:p>
    <w:p w14:paraId="0FD4AEDF">
      <w:pPr>
        <w:spacing w:before="46" w:line="224" w:lineRule="auto"/>
        <w:ind w:left="604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三、参赛项目</w:t>
      </w:r>
    </w:p>
    <w:p w14:paraId="77F9E489">
      <w:pPr>
        <w:spacing w:before="138" w:line="309" w:lineRule="auto"/>
        <w:ind w:left="38" w:right="38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1.学校鼓励师生积极参加各级政府部门组织的技能竞</w:t>
      </w:r>
      <w:r>
        <w:rPr>
          <w:rFonts w:ascii="仿宋" w:hAnsi="仿宋" w:eastAsia="仿宋" w:cs="仿宋"/>
          <w:spacing w:val="-2"/>
          <w:sz w:val="28"/>
          <w:szCs w:val="28"/>
        </w:rPr>
        <w:t>赛和专业</w:t>
      </w:r>
      <w:r>
        <w:rPr>
          <w:rFonts w:ascii="仿宋" w:hAnsi="仿宋" w:eastAsia="仿宋" w:cs="仿宋"/>
          <w:spacing w:val="-5"/>
          <w:sz w:val="28"/>
          <w:szCs w:val="28"/>
        </w:rPr>
        <w:t>比赛。各院部、各教研室要制定本部门的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2023-2025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年参赛计划，超</w:t>
      </w:r>
      <w:r>
        <w:rPr>
          <w:rFonts w:ascii="仿宋" w:hAnsi="仿宋" w:eastAsia="仿宋" w:cs="仿宋"/>
          <w:spacing w:val="-4"/>
          <w:sz w:val="28"/>
          <w:szCs w:val="28"/>
        </w:rPr>
        <w:t>前备赛。对各级各类协会、学会组织的比赛，学校从严审批</w:t>
      </w:r>
      <w:r>
        <w:rPr>
          <w:rFonts w:ascii="仿宋" w:hAnsi="仿宋" w:eastAsia="仿宋" w:cs="仿宋"/>
          <w:spacing w:val="-5"/>
          <w:sz w:val="28"/>
          <w:szCs w:val="28"/>
        </w:rPr>
        <w:t>，限制性</w:t>
      </w:r>
      <w:r>
        <w:rPr>
          <w:rFonts w:ascii="仿宋" w:hAnsi="仿宋" w:eastAsia="仿宋" w:cs="仿宋"/>
          <w:spacing w:val="-2"/>
          <w:sz w:val="28"/>
          <w:szCs w:val="28"/>
        </w:rPr>
        <w:t>参加；企业、学校（指其他高校）等组织的比赛原则上不批准参加。</w:t>
      </w:r>
    </w:p>
    <w:p w14:paraId="112A65B7">
      <w:pPr>
        <w:spacing w:before="45" w:line="306" w:lineRule="auto"/>
        <w:ind w:left="36" w:firstLine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2.确定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27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个赛项为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2023-2025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年校级重点参赛项目，重点支持。</w:t>
      </w:r>
      <w:r>
        <w:rPr>
          <w:rFonts w:ascii="仿宋" w:hAnsi="仿宋" w:eastAsia="仿宋" w:cs="仿宋"/>
          <w:spacing w:val="-4"/>
          <w:sz w:val="28"/>
          <w:szCs w:val="28"/>
        </w:rPr>
        <w:t>各院部要把校级重点赛项放到首要位置，积极、科学备赛，全力</w:t>
      </w:r>
      <w:r>
        <w:rPr>
          <w:rFonts w:ascii="仿宋" w:hAnsi="仿宋" w:eastAsia="仿宋" w:cs="仿宋"/>
          <w:spacing w:val="-5"/>
          <w:sz w:val="28"/>
          <w:szCs w:val="28"/>
        </w:rPr>
        <w:t>实现</w:t>
      </w:r>
      <w:r>
        <w:rPr>
          <w:rFonts w:ascii="仿宋" w:hAnsi="仿宋" w:eastAsia="仿宋" w:cs="仿宋"/>
          <w:spacing w:val="-4"/>
          <w:sz w:val="28"/>
          <w:szCs w:val="28"/>
        </w:rPr>
        <w:t>工作目标。</w:t>
      </w:r>
    </w:p>
    <w:p w14:paraId="5010A979">
      <w:pPr>
        <w:pStyle w:val="2"/>
        <w:spacing w:line="434" w:lineRule="auto"/>
      </w:pPr>
    </w:p>
    <w:p w14:paraId="7D34EE6A">
      <w:pPr>
        <w:spacing w:before="92" w:line="223" w:lineRule="auto"/>
        <w:ind w:left="32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附件：</w:t>
      </w:r>
    </w:p>
    <w:p w14:paraId="76D34B86">
      <w:pPr>
        <w:spacing w:before="141" w:line="221" w:lineRule="auto"/>
        <w:ind w:left="32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1.赤峰工业职业技术学院竞赛咨询指导组成员及</w:t>
      </w:r>
      <w:r>
        <w:rPr>
          <w:rFonts w:ascii="仿宋" w:hAnsi="仿宋" w:eastAsia="仿宋" w:cs="仿宋"/>
          <w:spacing w:val="-2"/>
          <w:sz w:val="28"/>
          <w:szCs w:val="28"/>
        </w:rPr>
        <w:t>工作职责</w:t>
      </w:r>
    </w:p>
    <w:p w14:paraId="0CB1EE43">
      <w:pPr>
        <w:spacing w:before="145" w:line="221" w:lineRule="auto"/>
        <w:ind w:left="31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2.2023-2025 校级重点参赛项目及工作目标</w:t>
      </w:r>
    </w:p>
    <w:p w14:paraId="7DC8E4EC">
      <w:pPr>
        <w:spacing w:line="221" w:lineRule="auto"/>
        <w:rPr>
          <w:rFonts w:ascii="仿宋" w:hAnsi="仿宋" w:eastAsia="仿宋" w:cs="仿宋"/>
          <w:sz w:val="28"/>
          <w:szCs w:val="28"/>
        </w:rPr>
        <w:sectPr>
          <w:footerReference r:id="rId5" w:type="default"/>
          <w:pgSz w:w="11905" w:h="16839"/>
          <w:pgMar w:top="1431" w:right="1699" w:bottom="1152" w:left="1785" w:header="0" w:footer="987" w:gutter="0"/>
          <w:cols w:space="720" w:num="1"/>
        </w:sectPr>
      </w:pPr>
    </w:p>
    <w:p w14:paraId="2CAF368D">
      <w:pPr>
        <w:spacing w:before="152" w:line="219" w:lineRule="auto"/>
        <w:ind w:left="49"/>
        <w:rPr>
          <w:rFonts w:ascii="Calibri" w:hAnsi="Calibri" w:eastAsia="Calibri" w:cs="Calibri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附件</w:t>
      </w:r>
      <w:r>
        <w:rPr>
          <w:rFonts w:ascii="宋体" w:hAnsi="宋体" w:eastAsia="宋体" w:cs="宋体"/>
          <w:spacing w:val="-46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11"/>
          <w:sz w:val="28"/>
          <w:szCs w:val="28"/>
        </w:rPr>
        <w:t>1</w:t>
      </w:r>
    </w:p>
    <w:p w14:paraId="042C9989">
      <w:pPr>
        <w:spacing w:before="114" w:line="225" w:lineRule="auto"/>
        <w:ind w:left="17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赤峰工业职业技术学院技能竞赛咨询指导人员及工作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职责</w:t>
      </w:r>
    </w:p>
    <w:p w14:paraId="1A1FB19C">
      <w:pPr>
        <w:pStyle w:val="2"/>
        <w:spacing w:line="260" w:lineRule="auto"/>
      </w:pPr>
    </w:p>
    <w:p w14:paraId="4B33D034">
      <w:pPr>
        <w:pStyle w:val="2"/>
        <w:spacing w:line="260" w:lineRule="auto"/>
      </w:pPr>
    </w:p>
    <w:p w14:paraId="6050E8A8">
      <w:pPr>
        <w:spacing w:before="91" w:line="224" w:lineRule="auto"/>
        <w:ind w:left="601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一、咨询指导人员</w:t>
      </w:r>
    </w:p>
    <w:p w14:paraId="2D8C9397">
      <w:pPr>
        <w:spacing w:before="139" w:line="302" w:lineRule="auto"/>
        <w:ind w:left="597" w:right="41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（一）政策研究与宏观指导组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组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6"/>
          <w:sz w:val="28"/>
          <w:szCs w:val="28"/>
        </w:rPr>
        <w:t>长：王建军</w:t>
      </w:r>
    </w:p>
    <w:p w14:paraId="1FB339D4">
      <w:pPr>
        <w:spacing w:before="45" w:line="223" w:lineRule="auto"/>
        <w:ind w:left="60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副组长：吴树会</w:t>
      </w:r>
    </w:p>
    <w:p w14:paraId="44745F48">
      <w:pPr>
        <w:spacing w:before="142" w:line="223" w:lineRule="auto"/>
        <w:ind w:left="60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成</w:t>
      </w:r>
      <w:r>
        <w:rPr>
          <w:rFonts w:ascii="仿宋" w:hAnsi="仿宋" w:eastAsia="仿宋" w:cs="仿宋"/>
          <w:spacing w:val="20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员：曹靖宇、赵亚红、于游</w:t>
      </w:r>
    </w:p>
    <w:p w14:paraId="30C6F5D0">
      <w:pPr>
        <w:spacing w:before="141" w:line="222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（二）教师教学能力竞赛指导组：曹晓峰、孙芳、杨玮红、杨阳</w:t>
      </w:r>
    </w:p>
    <w:p w14:paraId="79EB0C3C">
      <w:pPr>
        <w:spacing w:before="144" w:line="221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（三）现代制造类竞赛指导组：王琳辉、郑东果、辛宏宇</w:t>
      </w:r>
    </w:p>
    <w:p w14:paraId="77DC9167">
      <w:pPr>
        <w:spacing w:before="145" w:line="222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（四）现代财经商贸类竞赛指导组：张爱红、林萍</w:t>
      </w:r>
    </w:p>
    <w:p w14:paraId="173FEB71">
      <w:pPr>
        <w:spacing w:before="142" w:line="222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（五）信息技术类竞赛指导组：杨玮红、齐冬冬</w:t>
      </w:r>
    </w:p>
    <w:p w14:paraId="7F42DB7B">
      <w:pPr>
        <w:spacing w:before="144" w:line="221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（六）食药化工类竞赛指导组：张丽华、孔祥云</w:t>
      </w:r>
    </w:p>
    <w:p w14:paraId="51A0C5AE">
      <w:pPr>
        <w:spacing w:before="145" w:line="221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（七）交通运输类竞赛指导组：哈斯花、李猛、石常健</w:t>
      </w:r>
    </w:p>
    <w:p w14:paraId="5A1E79F0">
      <w:pPr>
        <w:spacing w:before="145" w:line="223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（八）文化创意类竞赛指导组：吴凡、涂戍峰</w:t>
      </w:r>
    </w:p>
    <w:p w14:paraId="0C364C46">
      <w:pPr>
        <w:spacing w:before="141" w:line="222" w:lineRule="auto"/>
        <w:ind w:left="597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（指导组成员根据实际情况适时进行调整）</w:t>
      </w:r>
    </w:p>
    <w:p w14:paraId="7C607948">
      <w:pPr>
        <w:spacing w:before="144" w:line="221" w:lineRule="auto"/>
        <w:ind w:left="605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二、工作职责</w:t>
      </w:r>
    </w:p>
    <w:p w14:paraId="111B8812">
      <w:pPr>
        <w:spacing w:before="146" w:line="269" w:lineRule="auto"/>
        <w:ind w:left="38" w:right="35" w:firstLine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（一）学习技能竞赛政策，搜集竞赛资料，获取竞赛最新信息，分析研判竞赛形势；</w:t>
      </w:r>
    </w:p>
    <w:p w14:paraId="4895ED0F">
      <w:pPr>
        <w:spacing w:before="143" w:line="222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（二）学习先进学校技能竞赛组织、管理、指导经验；</w:t>
      </w:r>
    </w:p>
    <w:p w14:paraId="26E74538">
      <w:pPr>
        <w:spacing w:before="143" w:line="222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（三）培训技能竞赛组织、指导和参加人员；</w:t>
      </w:r>
    </w:p>
    <w:p w14:paraId="23868BA8">
      <w:pPr>
        <w:spacing w:before="144" w:line="222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（四）指导各竞赛项目制定训练计划，提出建议，组织模</w:t>
      </w:r>
      <w:r>
        <w:rPr>
          <w:rFonts w:ascii="仿宋" w:hAnsi="仿宋" w:eastAsia="仿宋" w:cs="仿宋"/>
          <w:spacing w:val="-12"/>
          <w:sz w:val="28"/>
          <w:szCs w:val="28"/>
        </w:rPr>
        <w:t>拟竞赛；</w:t>
      </w:r>
    </w:p>
    <w:p w14:paraId="34BC2341">
      <w:pPr>
        <w:spacing w:before="142" w:line="221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（五）评估训练成效，协助分析竞赛经验教训；</w:t>
      </w:r>
    </w:p>
    <w:p w14:paraId="07031D24">
      <w:pPr>
        <w:spacing w:before="146" w:line="222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（六）参研技能竞赛制度、方案等。</w:t>
      </w:r>
    </w:p>
    <w:p w14:paraId="2E12EAC6">
      <w:pPr>
        <w:spacing w:line="222" w:lineRule="auto"/>
        <w:rPr>
          <w:rFonts w:ascii="仿宋" w:hAnsi="仿宋" w:eastAsia="仿宋" w:cs="仿宋"/>
          <w:sz w:val="28"/>
          <w:szCs w:val="28"/>
        </w:rPr>
        <w:sectPr>
          <w:footerReference r:id="rId6" w:type="default"/>
          <w:pgSz w:w="11905" w:h="16839"/>
          <w:pgMar w:top="1431" w:right="1723" w:bottom="1152" w:left="1785" w:header="0" w:footer="987" w:gutter="0"/>
          <w:cols w:space="720" w:num="1"/>
        </w:sectPr>
      </w:pPr>
    </w:p>
    <w:p w14:paraId="6734FF60">
      <w:pPr>
        <w:spacing w:before="62" w:line="227" w:lineRule="auto"/>
        <w:ind w:left="354"/>
        <w:rPr>
          <w:rFonts w:ascii="Calibri" w:hAnsi="Calibri" w:eastAsia="Calibri" w:cs="Calibri"/>
          <w:sz w:val="20"/>
          <w:szCs w:val="20"/>
        </w:rPr>
      </w:pPr>
      <w:r>
        <w:rPr>
          <w:rFonts w:ascii="宋体" w:hAnsi="宋体" w:eastAsia="宋体" w:cs="宋体"/>
          <w:spacing w:val="-3"/>
          <w:sz w:val="20"/>
          <w:szCs w:val="20"/>
        </w:rPr>
        <w:t>附件</w:t>
      </w:r>
      <w:r>
        <w:rPr>
          <w:rFonts w:ascii="宋体" w:hAnsi="宋体" w:eastAsia="宋体" w:cs="宋体"/>
          <w:spacing w:val="-32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-3"/>
          <w:sz w:val="20"/>
          <w:szCs w:val="20"/>
        </w:rPr>
        <w:t>2</w:t>
      </w:r>
    </w:p>
    <w:p w14:paraId="5B5B476B">
      <w:pPr>
        <w:pStyle w:val="2"/>
        <w:spacing w:line="395" w:lineRule="auto"/>
      </w:pPr>
    </w:p>
    <w:p w14:paraId="38BB1367">
      <w:pPr>
        <w:spacing w:before="101" w:line="225" w:lineRule="auto"/>
        <w:ind w:left="192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2023-2025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重点参赛项目及工作目标</w:t>
      </w:r>
    </w:p>
    <w:p w14:paraId="09226B7A">
      <w:pPr>
        <w:spacing w:before="141"/>
      </w:pPr>
    </w:p>
    <w:tbl>
      <w:tblPr>
        <w:tblStyle w:val="7"/>
        <w:tblW w:w="89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2254"/>
        <w:gridCol w:w="1045"/>
        <w:gridCol w:w="1667"/>
        <w:gridCol w:w="1634"/>
        <w:gridCol w:w="1627"/>
      </w:tblGrid>
      <w:tr w14:paraId="113813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28" w:type="dxa"/>
            <w:vMerge w:val="restart"/>
            <w:tcBorders>
              <w:bottom w:val="nil"/>
            </w:tcBorders>
            <w:vAlign w:val="top"/>
          </w:tcPr>
          <w:p w14:paraId="1061C92C">
            <w:pPr>
              <w:spacing w:line="242" w:lineRule="auto"/>
              <w:rPr>
                <w:rFonts w:ascii="Arial"/>
                <w:sz w:val="21"/>
              </w:rPr>
            </w:pPr>
          </w:p>
          <w:p w14:paraId="3BA2AEFD">
            <w:pPr>
              <w:pStyle w:val="8"/>
              <w:spacing w:before="65" w:line="228" w:lineRule="auto"/>
              <w:ind w:left="160"/>
            </w:pPr>
            <w:r>
              <w:rPr>
                <w:b/>
                <w:bCs/>
                <w:spacing w:val="2"/>
              </w:rPr>
              <w:t>组别</w:t>
            </w:r>
          </w:p>
        </w:tc>
        <w:tc>
          <w:tcPr>
            <w:tcW w:w="2254" w:type="dxa"/>
            <w:vMerge w:val="restart"/>
            <w:tcBorders>
              <w:bottom w:val="nil"/>
            </w:tcBorders>
            <w:vAlign w:val="top"/>
          </w:tcPr>
          <w:p w14:paraId="5EAA6ECF">
            <w:pPr>
              <w:spacing w:line="241" w:lineRule="auto"/>
              <w:rPr>
                <w:rFonts w:ascii="Arial"/>
                <w:sz w:val="21"/>
              </w:rPr>
            </w:pPr>
          </w:p>
          <w:p w14:paraId="7FC999BF">
            <w:pPr>
              <w:pStyle w:val="8"/>
              <w:spacing w:before="65" w:line="228" w:lineRule="auto"/>
              <w:ind w:left="711"/>
            </w:pPr>
            <w:r>
              <w:rPr>
                <w:b/>
                <w:bCs/>
                <w:spacing w:val="6"/>
              </w:rPr>
              <w:t>参赛项目</w:t>
            </w:r>
          </w:p>
        </w:tc>
        <w:tc>
          <w:tcPr>
            <w:tcW w:w="1045" w:type="dxa"/>
            <w:vMerge w:val="restart"/>
            <w:tcBorders>
              <w:bottom w:val="nil"/>
            </w:tcBorders>
            <w:vAlign w:val="top"/>
          </w:tcPr>
          <w:p w14:paraId="5412B36B">
            <w:pPr>
              <w:pStyle w:val="8"/>
              <w:spacing w:before="150" w:line="280" w:lineRule="auto"/>
              <w:ind w:right="310"/>
              <w:jc w:val="center"/>
            </w:pPr>
            <w:r>
              <w:rPr>
                <w:b/>
                <w:bCs/>
              </w:rPr>
              <w:t>责任</w:t>
            </w:r>
          </w:p>
          <w:p w14:paraId="6B845B92">
            <w:pPr>
              <w:pStyle w:val="8"/>
              <w:spacing w:before="150" w:line="280" w:lineRule="auto"/>
              <w:ind w:right="310"/>
              <w:jc w:val="center"/>
            </w:pPr>
            <w:r>
              <w:rPr>
                <w:b/>
                <w:bCs/>
                <w:spacing w:val="3"/>
              </w:rPr>
              <w:t>单位</w:t>
            </w:r>
          </w:p>
        </w:tc>
        <w:tc>
          <w:tcPr>
            <w:tcW w:w="4928" w:type="dxa"/>
            <w:gridSpan w:val="3"/>
            <w:vAlign w:val="top"/>
          </w:tcPr>
          <w:p w14:paraId="5474E010">
            <w:pPr>
              <w:pStyle w:val="8"/>
              <w:spacing w:before="102" w:line="228" w:lineRule="auto"/>
              <w:ind w:left="2049"/>
            </w:pPr>
            <w:r>
              <w:rPr>
                <w:b/>
                <w:bCs/>
                <w:spacing w:val="5"/>
              </w:rPr>
              <w:t>工作目标</w:t>
            </w:r>
          </w:p>
        </w:tc>
      </w:tr>
      <w:tr w14:paraId="3C698E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28" w:type="dxa"/>
            <w:vMerge w:val="continue"/>
            <w:tcBorders>
              <w:top w:val="nil"/>
            </w:tcBorders>
            <w:vAlign w:val="top"/>
          </w:tcPr>
          <w:p w14:paraId="4A950E4E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Merge w:val="continue"/>
            <w:tcBorders>
              <w:top w:val="nil"/>
            </w:tcBorders>
            <w:vAlign w:val="top"/>
          </w:tcPr>
          <w:p w14:paraId="0385E2DC"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vMerge w:val="continue"/>
            <w:tcBorders>
              <w:top w:val="nil"/>
            </w:tcBorders>
            <w:vAlign w:val="top"/>
          </w:tcPr>
          <w:p w14:paraId="7ACCA5FD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5DF95CBD">
            <w:pPr>
              <w:pStyle w:val="8"/>
              <w:spacing w:before="129" w:line="189" w:lineRule="auto"/>
              <w:ind w:left="631"/>
            </w:pPr>
            <w:r>
              <w:rPr>
                <w:b/>
                <w:bCs/>
              </w:rPr>
              <w:t>2023</w:t>
            </w:r>
          </w:p>
        </w:tc>
        <w:tc>
          <w:tcPr>
            <w:tcW w:w="1634" w:type="dxa"/>
            <w:vAlign w:val="top"/>
          </w:tcPr>
          <w:p w14:paraId="4CF816CD">
            <w:pPr>
              <w:pStyle w:val="8"/>
              <w:spacing w:before="129" w:line="189" w:lineRule="auto"/>
              <w:ind w:left="615"/>
            </w:pPr>
            <w:r>
              <w:rPr>
                <w:b/>
                <w:bCs/>
                <w:spacing w:val="1"/>
              </w:rPr>
              <w:t>2024</w:t>
            </w:r>
          </w:p>
        </w:tc>
        <w:tc>
          <w:tcPr>
            <w:tcW w:w="1627" w:type="dxa"/>
            <w:vAlign w:val="top"/>
          </w:tcPr>
          <w:p w14:paraId="5997B8C1">
            <w:pPr>
              <w:pStyle w:val="8"/>
              <w:spacing w:before="129" w:line="189" w:lineRule="auto"/>
              <w:ind w:left="611"/>
            </w:pPr>
            <w:r>
              <w:rPr>
                <w:b/>
                <w:bCs/>
                <w:spacing w:val="1"/>
              </w:rPr>
              <w:t>2025</w:t>
            </w:r>
          </w:p>
        </w:tc>
      </w:tr>
      <w:tr w14:paraId="21B767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28" w:type="dxa"/>
            <w:vMerge w:val="restart"/>
            <w:tcBorders>
              <w:bottom w:val="nil"/>
            </w:tcBorders>
            <w:vAlign w:val="top"/>
          </w:tcPr>
          <w:p w14:paraId="7567BB82">
            <w:pPr>
              <w:spacing w:line="282" w:lineRule="auto"/>
              <w:rPr>
                <w:rFonts w:ascii="Arial"/>
                <w:sz w:val="21"/>
              </w:rPr>
            </w:pPr>
          </w:p>
          <w:p w14:paraId="7CBB080E">
            <w:pPr>
              <w:spacing w:line="282" w:lineRule="auto"/>
              <w:rPr>
                <w:rFonts w:ascii="Arial"/>
                <w:sz w:val="21"/>
              </w:rPr>
            </w:pPr>
          </w:p>
          <w:p w14:paraId="772852F9">
            <w:pPr>
              <w:pStyle w:val="8"/>
              <w:spacing w:before="65" w:line="285" w:lineRule="auto"/>
              <w:ind w:left="168" w:right="152" w:hanging="5"/>
              <w:jc w:val="both"/>
            </w:pPr>
            <w:r>
              <w:rPr>
                <w:spacing w:val="3"/>
              </w:rPr>
              <w:t>教师</w:t>
            </w:r>
            <w:r>
              <w:t xml:space="preserve"> 能力 比赛</w:t>
            </w:r>
          </w:p>
        </w:tc>
        <w:tc>
          <w:tcPr>
            <w:tcW w:w="2254" w:type="dxa"/>
            <w:vAlign w:val="top"/>
          </w:tcPr>
          <w:p w14:paraId="6B22109B">
            <w:pPr>
              <w:pStyle w:val="8"/>
              <w:spacing w:before="97" w:line="228" w:lineRule="auto"/>
              <w:ind w:left="117"/>
            </w:pPr>
            <w:r>
              <w:rPr>
                <w:spacing w:val="8"/>
              </w:rPr>
              <w:t>高职组教学能力比赛</w:t>
            </w:r>
          </w:p>
        </w:tc>
        <w:tc>
          <w:tcPr>
            <w:tcW w:w="1045" w:type="dxa"/>
            <w:vMerge w:val="restart"/>
            <w:tcBorders>
              <w:bottom w:val="nil"/>
            </w:tcBorders>
            <w:vAlign w:val="top"/>
          </w:tcPr>
          <w:p w14:paraId="188F04B6">
            <w:pPr>
              <w:spacing w:line="279" w:lineRule="auto"/>
              <w:rPr>
                <w:rFonts w:ascii="Arial"/>
                <w:sz w:val="21"/>
              </w:rPr>
            </w:pPr>
          </w:p>
          <w:p w14:paraId="7A078338">
            <w:pPr>
              <w:spacing w:line="280" w:lineRule="auto"/>
              <w:rPr>
                <w:rFonts w:ascii="Arial"/>
                <w:sz w:val="21"/>
              </w:rPr>
            </w:pPr>
          </w:p>
          <w:p w14:paraId="55B7AE78">
            <w:pPr>
              <w:pStyle w:val="8"/>
              <w:spacing w:before="65" w:line="228" w:lineRule="auto"/>
              <w:ind w:left="214"/>
            </w:pPr>
            <w:r>
              <w:rPr>
                <w:spacing w:val="6"/>
              </w:rPr>
              <w:t>教务处</w:t>
            </w:r>
          </w:p>
        </w:tc>
        <w:tc>
          <w:tcPr>
            <w:tcW w:w="1667" w:type="dxa"/>
            <w:vAlign w:val="top"/>
          </w:tcPr>
          <w:p w14:paraId="41C42EA4">
            <w:pPr>
              <w:pStyle w:val="8"/>
              <w:spacing w:before="97" w:line="228" w:lineRule="auto"/>
              <w:ind w:left="334"/>
            </w:pPr>
            <w:r>
              <w:rPr>
                <w:spacing w:val="4"/>
              </w:rPr>
              <w:t>国赛三等奖</w:t>
            </w:r>
          </w:p>
        </w:tc>
        <w:tc>
          <w:tcPr>
            <w:tcW w:w="1634" w:type="dxa"/>
            <w:vAlign w:val="top"/>
          </w:tcPr>
          <w:p w14:paraId="42AA5C5C">
            <w:pPr>
              <w:pStyle w:val="8"/>
              <w:spacing w:before="97" w:line="228" w:lineRule="auto"/>
              <w:ind w:left="319"/>
            </w:pPr>
            <w:r>
              <w:rPr>
                <w:spacing w:val="4"/>
              </w:rPr>
              <w:t>国赛二等奖</w:t>
            </w:r>
          </w:p>
        </w:tc>
        <w:tc>
          <w:tcPr>
            <w:tcW w:w="1627" w:type="dxa"/>
            <w:vAlign w:val="top"/>
          </w:tcPr>
          <w:p w14:paraId="0AF16C6B">
            <w:pPr>
              <w:pStyle w:val="8"/>
              <w:spacing w:before="97" w:line="228" w:lineRule="auto"/>
              <w:ind w:left="314"/>
            </w:pPr>
            <w:r>
              <w:rPr>
                <w:spacing w:val="4"/>
              </w:rPr>
              <w:t>国赛一等奖</w:t>
            </w:r>
          </w:p>
        </w:tc>
      </w:tr>
      <w:tr w14:paraId="50CCE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3B684347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45131E46">
            <w:pPr>
              <w:pStyle w:val="8"/>
              <w:spacing w:before="56" w:line="266" w:lineRule="auto"/>
              <w:ind w:left="134" w:right="107" w:hanging="17"/>
            </w:pPr>
            <w:r>
              <w:rPr>
                <w:spacing w:val="24"/>
              </w:rPr>
              <w:t>高职组课程思政能力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比赛</w:t>
            </w:r>
          </w:p>
        </w:tc>
        <w:tc>
          <w:tcPr>
            <w:tcW w:w="1045" w:type="dxa"/>
            <w:vMerge w:val="continue"/>
            <w:tcBorders>
              <w:top w:val="nil"/>
              <w:bottom w:val="nil"/>
            </w:tcBorders>
            <w:vAlign w:val="top"/>
          </w:tcPr>
          <w:p w14:paraId="71B9B98A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2292A31">
            <w:pPr>
              <w:pStyle w:val="8"/>
              <w:spacing w:before="214" w:line="228" w:lineRule="auto"/>
              <w:ind w:left="243"/>
            </w:pPr>
            <w:r>
              <w:rPr>
                <w:spacing w:val="2"/>
              </w:rPr>
              <w:t>自治区二等奖</w:t>
            </w:r>
          </w:p>
        </w:tc>
        <w:tc>
          <w:tcPr>
            <w:tcW w:w="1634" w:type="dxa"/>
            <w:vAlign w:val="top"/>
          </w:tcPr>
          <w:p w14:paraId="6142CAFE">
            <w:pPr>
              <w:pStyle w:val="8"/>
              <w:spacing w:before="214" w:line="228" w:lineRule="auto"/>
              <w:ind w:left="227"/>
            </w:pPr>
            <w:r>
              <w:rPr>
                <w:spacing w:val="2"/>
              </w:rPr>
              <w:t>自治区一等奖</w:t>
            </w:r>
          </w:p>
        </w:tc>
        <w:tc>
          <w:tcPr>
            <w:tcW w:w="1627" w:type="dxa"/>
            <w:vAlign w:val="top"/>
          </w:tcPr>
          <w:p w14:paraId="49EC6A06">
            <w:pPr>
              <w:pStyle w:val="8"/>
              <w:spacing w:before="214" w:line="228" w:lineRule="auto"/>
              <w:ind w:left="314"/>
            </w:pPr>
            <w:r>
              <w:rPr>
                <w:spacing w:val="4"/>
              </w:rPr>
              <w:t>国赛三等奖</w:t>
            </w:r>
          </w:p>
        </w:tc>
      </w:tr>
      <w:tr w14:paraId="09F417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510DCC42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2CD23673">
            <w:pPr>
              <w:pStyle w:val="8"/>
              <w:spacing w:before="96" w:line="228" w:lineRule="auto"/>
              <w:ind w:left="131"/>
            </w:pPr>
            <w:r>
              <w:rPr>
                <w:spacing w:val="6"/>
              </w:rPr>
              <w:t>中职组教学能力比赛</w:t>
            </w:r>
          </w:p>
        </w:tc>
        <w:tc>
          <w:tcPr>
            <w:tcW w:w="1045" w:type="dxa"/>
            <w:vMerge w:val="continue"/>
            <w:tcBorders>
              <w:top w:val="nil"/>
            </w:tcBorders>
            <w:vAlign w:val="top"/>
          </w:tcPr>
          <w:p w14:paraId="7A78D95F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7BD2887">
            <w:pPr>
              <w:pStyle w:val="8"/>
              <w:spacing w:before="96" w:line="228" w:lineRule="auto"/>
              <w:ind w:left="334"/>
            </w:pPr>
            <w:r>
              <w:rPr>
                <w:spacing w:val="4"/>
              </w:rPr>
              <w:t>国赛二等奖</w:t>
            </w:r>
          </w:p>
        </w:tc>
        <w:tc>
          <w:tcPr>
            <w:tcW w:w="1634" w:type="dxa"/>
            <w:vAlign w:val="top"/>
          </w:tcPr>
          <w:p w14:paraId="2A6E0816">
            <w:pPr>
              <w:pStyle w:val="8"/>
              <w:spacing w:before="96" w:line="228" w:lineRule="auto"/>
              <w:ind w:left="319"/>
            </w:pPr>
            <w:r>
              <w:rPr>
                <w:spacing w:val="4"/>
              </w:rPr>
              <w:t>国赛一等奖</w:t>
            </w:r>
          </w:p>
        </w:tc>
        <w:tc>
          <w:tcPr>
            <w:tcW w:w="1627" w:type="dxa"/>
            <w:vAlign w:val="top"/>
          </w:tcPr>
          <w:p w14:paraId="0444EAE9">
            <w:pPr>
              <w:rPr>
                <w:rFonts w:ascii="Arial"/>
                <w:sz w:val="21"/>
              </w:rPr>
            </w:pPr>
          </w:p>
        </w:tc>
      </w:tr>
      <w:tr w14:paraId="214A94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28" w:type="dxa"/>
            <w:vMerge w:val="continue"/>
            <w:tcBorders>
              <w:top w:val="nil"/>
            </w:tcBorders>
            <w:vAlign w:val="top"/>
          </w:tcPr>
          <w:p w14:paraId="5D85A3CB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41A0AEDC">
            <w:pPr>
              <w:pStyle w:val="8"/>
              <w:spacing w:before="55" w:line="266" w:lineRule="auto"/>
              <w:ind w:left="114" w:right="107" w:firstLine="17"/>
            </w:pPr>
            <w:r>
              <w:rPr>
                <w:spacing w:val="23"/>
              </w:rPr>
              <w:t>中职班主任业务能力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大赛</w:t>
            </w:r>
          </w:p>
        </w:tc>
        <w:tc>
          <w:tcPr>
            <w:tcW w:w="1045" w:type="dxa"/>
            <w:vAlign w:val="top"/>
          </w:tcPr>
          <w:p w14:paraId="4FA71715">
            <w:pPr>
              <w:pStyle w:val="8"/>
              <w:spacing w:before="213" w:line="229" w:lineRule="auto"/>
              <w:ind w:left="216"/>
            </w:pPr>
            <w:r>
              <w:rPr>
                <w:spacing w:val="5"/>
              </w:rPr>
              <w:t>学工处</w:t>
            </w:r>
          </w:p>
        </w:tc>
        <w:tc>
          <w:tcPr>
            <w:tcW w:w="1667" w:type="dxa"/>
            <w:vAlign w:val="top"/>
          </w:tcPr>
          <w:p w14:paraId="57B3F36C">
            <w:pPr>
              <w:pStyle w:val="8"/>
              <w:spacing w:before="212" w:line="228" w:lineRule="auto"/>
              <w:ind w:left="243"/>
            </w:pPr>
            <w:r>
              <w:rPr>
                <w:spacing w:val="2"/>
              </w:rPr>
              <w:t>自治区三等奖</w:t>
            </w:r>
          </w:p>
        </w:tc>
        <w:tc>
          <w:tcPr>
            <w:tcW w:w="1634" w:type="dxa"/>
            <w:vAlign w:val="top"/>
          </w:tcPr>
          <w:p w14:paraId="2C42D5BA">
            <w:pPr>
              <w:pStyle w:val="8"/>
              <w:spacing w:before="212" w:line="228" w:lineRule="auto"/>
              <w:ind w:left="227"/>
            </w:pPr>
            <w:r>
              <w:rPr>
                <w:spacing w:val="2"/>
              </w:rPr>
              <w:t>自治区二等奖</w:t>
            </w:r>
          </w:p>
        </w:tc>
        <w:tc>
          <w:tcPr>
            <w:tcW w:w="1627" w:type="dxa"/>
            <w:vAlign w:val="top"/>
          </w:tcPr>
          <w:p w14:paraId="264B2A30">
            <w:pPr>
              <w:pStyle w:val="8"/>
              <w:spacing w:before="212" w:line="228" w:lineRule="auto"/>
              <w:ind w:left="222"/>
            </w:pPr>
            <w:r>
              <w:rPr>
                <w:spacing w:val="2"/>
              </w:rPr>
              <w:t>自治区一等奖</w:t>
            </w:r>
          </w:p>
        </w:tc>
      </w:tr>
      <w:tr w14:paraId="2CF1DF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28" w:type="dxa"/>
            <w:vMerge w:val="restart"/>
            <w:tcBorders>
              <w:bottom w:val="nil"/>
            </w:tcBorders>
            <w:vAlign w:val="top"/>
          </w:tcPr>
          <w:p w14:paraId="49E82599">
            <w:pPr>
              <w:spacing w:line="253" w:lineRule="auto"/>
              <w:rPr>
                <w:rFonts w:ascii="Arial"/>
                <w:sz w:val="21"/>
              </w:rPr>
            </w:pPr>
          </w:p>
          <w:p w14:paraId="09B91D52">
            <w:pPr>
              <w:spacing w:line="253" w:lineRule="auto"/>
              <w:rPr>
                <w:rFonts w:ascii="Arial"/>
                <w:sz w:val="21"/>
              </w:rPr>
            </w:pPr>
          </w:p>
          <w:p w14:paraId="29896B84">
            <w:pPr>
              <w:spacing w:line="253" w:lineRule="auto"/>
              <w:rPr>
                <w:rFonts w:ascii="Arial"/>
                <w:sz w:val="21"/>
              </w:rPr>
            </w:pPr>
          </w:p>
          <w:p w14:paraId="2BBF1302">
            <w:pPr>
              <w:spacing w:line="253" w:lineRule="auto"/>
              <w:rPr>
                <w:rFonts w:ascii="Arial"/>
                <w:sz w:val="21"/>
              </w:rPr>
            </w:pPr>
          </w:p>
          <w:p w14:paraId="0B43B9F8">
            <w:pPr>
              <w:spacing w:line="253" w:lineRule="auto"/>
              <w:rPr>
                <w:rFonts w:ascii="Arial"/>
                <w:sz w:val="21"/>
              </w:rPr>
            </w:pPr>
          </w:p>
          <w:p w14:paraId="3EF4CD6A">
            <w:pPr>
              <w:spacing w:line="253" w:lineRule="auto"/>
              <w:rPr>
                <w:rFonts w:ascii="Arial"/>
                <w:sz w:val="21"/>
              </w:rPr>
            </w:pPr>
          </w:p>
          <w:p w14:paraId="7EF16C29">
            <w:pPr>
              <w:pStyle w:val="8"/>
              <w:spacing w:before="65" w:line="290" w:lineRule="auto"/>
              <w:ind w:left="160" w:right="152"/>
              <w:jc w:val="both"/>
            </w:pPr>
            <w:r>
              <w:rPr>
                <w:spacing w:val="4"/>
              </w:rPr>
              <w:t>全国</w:t>
            </w:r>
            <w:r>
              <w:t xml:space="preserve"> </w:t>
            </w:r>
            <w:r>
              <w:rPr>
                <w:spacing w:val="4"/>
              </w:rPr>
              <w:t>职业</w:t>
            </w:r>
            <w:r>
              <w:t xml:space="preserve"> </w:t>
            </w:r>
            <w:r>
              <w:rPr>
                <w:spacing w:val="4"/>
              </w:rPr>
              <w:t>院校</w:t>
            </w:r>
            <w:r>
              <w:t xml:space="preserve"> </w:t>
            </w:r>
            <w:r>
              <w:rPr>
                <w:spacing w:val="4"/>
              </w:rPr>
              <w:t>技能</w:t>
            </w:r>
            <w:r>
              <w:t xml:space="preserve"> </w:t>
            </w:r>
            <w:r>
              <w:rPr>
                <w:spacing w:val="4"/>
              </w:rPr>
              <w:t>竞赛</w:t>
            </w:r>
            <w:r>
              <w:t xml:space="preserve"> </w:t>
            </w:r>
            <w:r>
              <w:rPr>
                <w:spacing w:val="28"/>
              </w:rPr>
              <w:t>(高</w:t>
            </w:r>
            <w:r>
              <w:t xml:space="preserve"> </w:t>
            </w:r>
            <w:r>
              <w:rPr>
                <w:spacing w:val="28"/>
              </w:rPr>
              <w:t>职)</w:t>
            </w:r>
          </w:p>
        </w:tc>
        <w:tc>
          <w:tcPr>
            <w:tcW w:w="2254" w:type="dxa"/>
            <w:vAlign w:val="top"/>
          </w:tcPr>
          <w:p w14:paraId="79DD08DE">
            <w:pPr>
              <w:pStyle w:val="8"/>
              <w:spacing w:before="56" w:line="266" w:lineRule="auto"/>
              <w:ind w:left="112" w:right="107" w:firstLine="4"/>
            </w:pPr>
            <w:r>
              <w:rPr>
                <w:spacing w:val="24"/>
              </w:rPr>
              <w:t>复杂部件多轴数控联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动加工技术</w:t>
            </w:r>
          </w:p>
        </w:tc>
        <w:tc>
          <w:tcPr>
            <w:tcW w:w="1045" w:type="dxa"/>
            <w:vMerge w:val="restart"/>
            <w:tcBorders>
              <w:bottom w:val="nil"/>
            </w:tcBorders>
            <w:vAlign w:val="top"/>
          </w:tcPr>
          <w:p w14:paraId="4A6575C0">
            <w:pPr>
              <w:spacing w:line="313" w:lineRule="auto"/>
              <w:rPr>
                <w:rFonts w:ascii="Arial"/>
                <w:sz w:val="21"/>
              </w:rPr>
            </w:pPr>
          </w:p>
          <w:p w14:paraId="13DDB34C">
            <w:pPr>
              <w:pStyle w:val="8"/>
              <w:spacing w:before="65" w:line="280" w:lineRule="auto"/>
              <w:ind w:left="211" w:right="207" w:firstLine="5"/>
            </w:pPr>
            <w:r>
              <w:rPr>
                <w:spacing w:val="5"/>
              </w:rPr>
              <w:t>智能制</w:t>
            </w:r>
            <w:r>
              <w:t xml:space="preserve"> </w:t>
            </w:r>
            <w:r>
              <w:rPr>
                <w:spacing w:val="7"/>
              </w:rPr>
              <w:t>造学院</w:t>
            </w:r>
          </w:p>
        </w:tc>
        <w:tc>
          <w:tcPr>
            <w:tcW w:w="1667" w:type="dxa"/>
            <w:vAlign w:val="top"/>
          </w:tcPr>
          <w:p w14:paraId="77ACCBD5">
            <w:pPr>
              <w:pStyle w:val="8"/>
              <w:spacing w:before="213" w:line="228" w:lineRule="auto"/>
              <w:ind w:left="243"/>
            </w:pPr>
            <w:r>
              <w:rPr>
                <w:spacing w:val="2"/>
              </w:rPr>
              <w:t>自治区二等奖</w:t>
            </w:r>
          </w:p>
        </w:tc>
        <w:tc>
          <w:tcPr>
            <w:tcW w:w="1634" w:type="dxa"/>
            <w:vAlign w:val="top"/>
          </w:tcPr>
          <w:p w14:paraId="71197122">
            <w:pPr>
              <w:pStyle w:val="8"/>
              <w:spacing w:before="213" w:line="228" w:lineRule="auto"/>
              <w:ind w:left="227"/>
            </w:pPr>
            <w:r>
              <w:rPr>
                <w:spacing w:val="2"/>
              </w:rPr>
              <w:t>自治区一等奖</w:t>
            </w:r>
          </w:p>
        </w:tc>
        <w:tc>
          <w:tcPr>
            <w:tcW w:w="1627" w:type="dxa"/>
            <w:vAlign w:val="top"/>
          </w:tcPr>
          <w:p w14:paraId="299C7531">
            <w:pPr>
              <w:pStyle w:val="8"/>
              <w:spacing w:before="213" w:line="228" w:lineRule="auto"/>
              <w:ind w:left="314"/>
            </w:pPr>
            <w:r>
              <w:rPr>
                <w:spacing w:val="4"/>
              </w:rPr>
              <w:t>国赛三等奖</w:t>
            </w:r>
          </w:p>
        </w:tc>
      </w:tr>
      <w:tr w14:paraId="353959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60C0607F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6CFE9B37">
            <w:pPr>
              <w:pStyle w:val="8"/>
              <w:spacing w:before="56" w:line="266" w:lineRule="auto"/>
              <w:ind w:left="111" w:right="107" w:firstLine="1"/>
            </w:pPr>
            <w:r>
              <w:rPr>
                <w:spacing w:val="25"/>
              </w:rPr>
              <w:t>现代电气控制系统安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装与调试</w:t>
            </w:r>
          </w:p>
        </w:tc>
        <w:tc>
          <w:tcPr>
            <w:tcW w:w="1045" w:type="dxa"/>
            <w:vMerge w:val="continue"/>
            <w:tcBorders>
              <w:top w:val="nil"/>
            </w:tcBorders>
            <w:vAlign w:val="top"/>
          </w:tcPr>
          <w:p w14:paraId="7E55E49A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99F679E">
            <w:pPr>
              <w:pStyle w:val="8"/>
              <w:spacing w:before="213" w:line="228" w:lineRule="auto"/>
              <w:ind w:left="243"/>
            </w:pPr>
            <w:r>
              <w:rPr>
                <w:spacing w:val="2"/>
              </w:rPr>
              <w:t>自治区三等奖</w:t>
            </w:r>
          </w:p>
        </w:tc>
        <w:tc>
          <w:tcPr>
            <w:tcW w:w="1634" w:type="dxa"/>
            <w:vAlign w:val="top"/>
          </w:tcPr>
          <w:p w14:paraId="5BE145F9">
            <w:pPr>
              <w:pStyle w:val="8"/>
              <w:spacing w:before="213" w:line="228" w:lineRule="auto"/>
              <w:ind w:left="227"/>
            </w:pPr>
            <w:r>
              <w:rPr>
                <w:spacing w:val="2"/>
              </w:rPr>
              <w:t>自治区二等奖</w:t>
            </w:r>
          </w:p>
        </w:tc>
        <w:tc>
          <w:tcPr>
            <w:tcW w:w="1627" w:type="dxa"/>
            <w:vAlign w:val="top"/>
          </w:tcPr>
          <w:p w14:paraId="7C1393BB">
            <w:pPr>
              <w:pStyle w:val="8"/>
              <w:spacing w:before="213" w:line="228" w:lineRule="auto"/>
              <w:ind w:left="222"/>
            </w:pPr>
            <w:r>
              <w:rPr>
                <w:spacing w:val="2"/>
              </w:rPr>
              <w:t>自治区一等奖</w:t>
            </w:r>
          </w:p>
        </w:tc>
      </w:tr>
      <w:tr w14:paraId="33AE9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6F3DC113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5FE581C6">
            <w:pPr>
              <w:pStyle w:val="8"/>
              <w:spacing w:before="98" w:line="228" w:lineRule="auto"/>
              <w:ind w:left="136"/>
            </w:pPr>
            <w:r>
              <w:rPr>
                <w:spacing w:val="4"/>
              </w:rPr>
              <w:t>电子商务技能</w:t>
            </w:r>
          </w:p>
        </w:tc>
        <w:tc>
          <w:tcPr>
            <w:tcW w:w="1045" w:type="dxa"/>
            <w:vMerge w:val="restart"/>
            <w:tcBorders>
              <w:bottom w:val="nil"/>
            </w:tcBorders>
            <w:vAlign w:val="top"/>
          </w:tcPr>
          <w:p w14:paraId="248BAE8A">
            <w:pPr>
              <w:pStyle w:val="8"/>
              <w:spacing w:before="147" w:line="280" w:lineRule="auto"/>
              <w:ind w:left="213" w:right="207" w:firstLine="3"/>
            </w:pPr>
            <w:r>
              <w:rPr>
                <w:spacing w:val="5"/>
              </w:rPr>
              <w:t>管理服</w:t>
            </w:r>
            <w:r>
              <w:t xml:space="preserve"> </w:t>
            </w:r>
            <w:r>
              <w:rPr>
                <w:spacing w:val="6"/>
              </w:rPr>
              <w:t>务学院</w:t>
            </w:r>
          </w:p>
        </w:tc>
        <w:tc>
          <w:tcPr>
            <w:tcW w:w="1667" w:type="dxa"/>
            <w:vAlign w:val="top"/>
          </w:tcPr>
          <w:p w14:paraId="33F870DA">
            <w:pPr>
              <w:pStyle w:val="8"/>
              <w:spacing w:before="98" w:line="228" w:lineRule="auto"/>
              <w:ind w:left="243"/>
            </w:pPr>
            <w:r>
              <w:rPr>
                <w:spacing w:val="2"/>
              </w:rPr>
              <w:t>自治区三等奖</w:t>
            </w:r>
          </w:p>
        </w:tc>
        <w:tc>
          <w:tcPr>
            <w:tcW w:w="1634" w:type="dxa"/>
            <w:vAlign w:val="top"/>
          </w:tcPr>
          <w:p w14:paraId="2E22F2E0">
            <w:pPr>
              <w:pStyle w:val="8"/>
              <w:spacing w:before="98" w:line="228" w:lineRule="auto"/>
              <w:ind w:left="227"/>
            </w:pPr>
            <w:r>
              <w:rPr>
                <w:spacing w:val="2"/>
              </w:rPr>
              <w:t>自治区二等奖</w:t>
            </w:r>
          </w:p>
        </w:tc>
        <w:tc>
          <w:tcPr>
            <w:tcW w:w="1627" w:type="dxa"/>
            <w:vAlign w:val="top"/>
          </w:tcPr>
          <w:p w14:paraId="5787ABB9">
            <w:pPr>
              <w:pStyle w:val="8"/>
              <w:spacing w:before="98" w:line="228" w:lineRule="auto"/>
              <w:ind w:left="222"/>
            </w:pPr>
            <w:r>
              <w:rPr>
                <w:spacing w:val="2"/>
              </w:rPr>
              <w:t>自治区一等奖</w:t>
            </w:r>
          </w:p>
        </w:tc>
      </w:tr>
      <w:tr w14:paraId="09E6C3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193FD27D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4E59F849">
            <w:pPr>
              <w:pStyle w:val="8"/>
              <w:spacing w:before="97" w:line="227" w:lineRule="auto"/>
              <w:ind w:left="110"/>
            </w:pPr>
            <w:r>
              <w:rPr>
                <w:spacing w:val="7"/>
              </w:rPr>
              <w:t>会计技能</w:t>
            </w:r>
          </w:p>
        </w:tc>
        <w:tc>
          <w:tcPr>
            <w:tcW w:w="1045" w:type="dxa"/>
            <w:vMerge w:val="continue"/>
            <w:tcBorders>
              <w:top w:val="nil"/>
            </w:tcBorders>
            <w:vAlign w:val="top"/>
          </w:tcPr>
          <w:p w14:paraId="0173E519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43D29C5">
            <w:pPr>
              <w:pStyle w:val="8"/>
              <w:spacing w:before="97" w:line="228" w:lineRule="auto"/>
              <w:ind w:left="147"/>
            </w:pPr>
            <w:r>
              <w:rPr>
                <w:spacing w:val="2"/>
              </w:rPr>
              <w:t>自治区三等奖</w:t>
            </w:r>
          </w:p>
        </w:tc>
        <w:tc>
          <w:tcPr>
            <w:tcW w:w="1634" w:type="dxa"/>
            <w:vAlign w:val="top"/>
          </w:tcPr>
          <w:p w14:paraId="5E911CEC">
            <w:pPr>
              <w:pStyle w:val="8"/>
              <w:spacing w:before="97" w:line="228" w:lineRule="auto"/>
              <w:ind w:left="148"/>
            </w:pPr>
            <w:r>
              <w:rPr>
                <w:spacing w:val="2"/>
              </w:rPr>
              <w:t>自治区二等奖</w:t>
            </w:r>
          </w:p>
        </w:tc>
        <w:tc>
          <w:tcPr>
            <w:tcW w:w="1627" w:type="dxa"/>
            <w:vAlign w:val="top"/>
          </w:tcPr>
          <w:p w14:paraId="67C2C0BB">
            <w:pPr>
              <w:pStyle w:val="8"/>
              <w:spacing w:before="97" w:line="228" w:lineRule="auto"/>
              <w:ind w:left="222"/>
            </w:pPr>
            <w:r>
              <w:rPr>
                <w:spacing w:val="2"/>
              </w:rPr>
              <w:t>自治区一等奖</w:t>
            </w:r>
          </w:p>
        </w:tc>
      </w:tr>
      <w:tr w14:paraId="2E28D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33A7B625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416F485F">
            <w:pPr>
              <w:pStyle w:val="8"/>
              <w:spacing w:before="98" w:line="228" w:lineRule="auto"/>
              <w:ind w:left="114"/>
            </w:pPr>
            <w:r>
              <w:rPr>
                <w:spacing w:val="7"/>
              </w:rPr>
              <w:t>软件测试技能</w:t>
            </w:r>
          </w:p>
        </w:tc>
        <w:tc>
          <w:tcPr>
            <w:tcW w:w="1045" w:type="dxa"/>
            <w:vMerge w:val="restart"/>
            <w:tcBorders>
              <w:bottom w:val="nil"/>
            </w:tcBorders>
            <w:vAlign w:val="top"/>
          </w:tcPr>
          <w:p w14:paraId="52652F74">
            <w:pPr>
              <w:spacing w:line="286" w:lineRule="auto"/>
              <w:rPr>
                <w:rFonts w:ascii="Arial"/>
                <w:sz w:val="21"/>
              </w:rPr>
            </w:pPr>
          </w:p>
          <w:p w14:paraId="3432516C">
            <w:pPr>
              <w:pStyle w:val="8"/>
              <w:spacing w:before="65" w:line="280" w:lineRule="auto"/>
              <w:ind w:left="213" w:right="207" w:hanging="1"/>
            </w:pPr>
            <w:r>
              <w:rPr>
                <w:spacing w:val="6"/>
              </w:rPr>
              <w:t>信息技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术学院</w:t>
            </w:r>
          </w:p>
        </w:tc>
        <w:tc>
          <w:tcPr>
            <w:tcW w:w="1667" w:type="dxa"/>
            <w:vAlign w:val="top"/>
          </w:tcPr>
          <w:p w14:paraId="1F75F229">
            <w:pPr>
              <w:pStyle w:val="8"/>
              <w:spacing w:before="98" w:line="228" w:lineRule="auto"/>
              <w:ind w:left="243"/>
            </w:pPr>
            <w:r>
              <w:rPr>
                <w:spacing w:val="2"/>
              </w:rPr>
              <w:t>自治区三等奖</w:t>
            </w:r>
          </w:p>
        </w:tc>
        <w:tc>
          <w:tcPr>
            <w:tcW w:w="1634" w:type="dxa"/>
            <w:vAlign w:val="top"/>
          </w:tcPr>
          <w:p w14:paraId="7706450B">
            <w:pPr>
              <w:pStyle w:val="8"/>
              <w:spacing w:before="98" w:line="228" w:lineRule="auto"/>
              <w:ind w:left="227"/>
            </w:pPr>
            <w:r>
              <w:rPr>
                <w:spacing w:val="2"/>
              </w:rPr>
              <w:t>自治区二等奖</w:t>
            </w:r>
          </w:p>
        </w:tc>
        <w:tc>
          <w:tcPr>
            <w:tcW w:w="1627" w:type="dxa"/>
            <w:vAlign w:val="top"/>
          </w:tcPr>
          <w:p w14:paraId="64FD90FE">
            <w:pPr>
              <w:pStyle w:val="8"/>
              <w:spacing w:before="98" w:line="228" w:lineRule="auto"/>
              <w:ind w:left="222"/>
            </w:pPr>
            <w:r>
              <w:rPr>
                <w:spacing w:val="2"/>
              </w:rPr>
              <w:t>自治区一等奖</w:t>
            </w:r>
          </w:p>
        </w:tc>
      </w:tr>
      <w:tr w14:paraId="24D320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4A34E61A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7BF30123">
            <w:pPr>
              <w:pStyle w:val="8"/>
              <w:spacing w:before="97" w:line="228" w:lineRule="auto"/>
              <w:ind w:left="114"/>
            </w:pPr>
            <w:r>
              <w:rPr>
                <w:spacing w:val="7"/>
              </w:rPr>
              <w:t>大数据技能</w:t>
            </w:r>
          </w:p>
        </w:tc>
        <w:tc>
          <w:tcPr>
            <w:tcW w:w="1045" w:type="dxa"/>
            <w:vMerge w:val="continue"/>
            <w:tcBorders>
              <w:top w:val="nil"/>
              <w:bottom w:val="nil"/>
            </w:tcBorders>
            <w:vAlign w:val="top"/>
          </w:tcPr>
          <w:p w14:paraId="5A963D06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4A765C8">
            <w:pPr>
              <w:pStyle w:val="8"/>
              <w:spacing w:before="97" w:line="228" w:lineRule="auto"/>
              <w:ind w:left="147"/>
            </w:pPr>
            <w:r>
              <w:rPr>
                <w:spacing w:val="2"/>
              </w:rPr>
              <w:t>自治区三等奖</w:t>
            </w:r>
          </w:p>
        </w:tc>
        <w:tc>
          <w:tcPr>
            <w:tcW w:w="1634" w:type="dxa"/>
            <w:vAlign w:val="top"/>
          </w:tcPr>
          <w:p w14:paraId="18819644">
            <w:pPr>
              <w:pStyle w:val="8"/>
              <w:spacing w:before="97" w:line="228" w:lineRule="auto"/>
              <w:ind w:left="148"/>
            </w:pPr>
            <w:r>
              <w:rPr>
                <w:spacing w:val="2"/>
              </w:rPr>
              <w:t>自治区二等奖</w:t>
            </w:r>
          </w:p>
        </w:tc>
        <w:tc>
          <w:tcPr>
            <w:tcW w:w="1627" w:type="dxa"/>
            <w:vAlign w:val="top"/>
          </w:tcPr>
          <w:p w14:paraId="73C58A65">
            <w:pPr>
              <w:pStyle w:val="8"/>
              <w:spacing w:before="97" w:line="228" w:lineRule="auto"/>
              <w:ind w:left="222"/>
            </w:pPr>
            <w:r>
              <w:rPr>
                <w:spacing w:val="2"/>
              </w:rPr>
              <w:t>自治区一等奖</w:t>
            </w:r>
          </w:p>
        </w:tc>
      </w:tr>
      <w:tr w14:paraId="5C253C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21D0F272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73B6B33F">
            <w:pPr>
              <w:pStyle w:val="8"/>
              <w:spacing w:before="98" w:line="228" w:lineRule="auto"/>
              <w:ind w:left="128"/>
            </w:pPr>
            <w:r>
              <w:rPr>
                <w:spacing w:val="6"/>
              </w:rPr>
              <w:t>网络系统管理技能</w:t>
            </w:r>
          </w:p>
        </w:tc>
        <w:tc>
          <w:tcPr>
            <w:tcW w:w="1045" w:type="dxa"/>
            <w:vMerge w:val="continue"/>
            <w:tcBorders>
              <w:top w:val="nil"/>
            </w:tcBorders>
            <w:vAlign w:val="top"/>
          </w:tcPr>
          <w:p w14:paraId="7C67416A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6E0D9F3D">
            <w:pPr>
              <w:pStyle w:val="8"/>
              <w:spacing w:before="98" w:line="228" w:lineRule="auto"/>
              <w:ind w:left="147"/>
            </w:pPr>
            <w:r>
              <w:rPr>
                <w:spacing w:val="2"/>
              </w:rPr>
              <w:t>自治区三等奖</w:t>
            </w:r>
          </w:p>
        </w:tc>
        <w:tc>
          <w:tcPr>
            <w:tcW w:w="1634" w:type="dxa"/>
            <w:vAlign w:val="top"/>
          </w:tcPr>
          <w:p w14:paraId="54987ED8">
            <w:pPr>
              <w:pStyle w:val="8"/>
              <w:spacing w:before="98" w:line="228" w:lineRule="auto"/>
              <w:ind w:left="148"/>
            </w:pPr>
            <w:r>
              <w:rPr>
                <w:spacing w:val="2"/>
              </w:rPr>
              <w:t>自治区二等奖</w:t>
            </w:r>
          </w:p>
        </w:tc>
        <w:tc>
          <w:tcPr>
            <w:tcW w:w="1627" w:type="dxa"/>
            <w:vAlign w:val="top"/>
          </w:tcPr>
          <w:p w14:paraId="7761937B">
            <w:pPr>
              <w:pStyle w:val="8"/>
              <w:spacing w:before="98" w:line="228" w:lineRule="auto"/>
              <w:ind w:left="222"/>
            </w:pPr>
            <w:r>
              <w:rPr>
                <w:spacing w:val="2"/>
              </w:rPr>
              <w:t>自治区一等奖</w:t>
            </w:r>
          </w:p>
        </w:tc>
      </w:tr>
      <w:tr w14:paraId="327269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345ABAD2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084648C5">
            <w:pPr>
              <w:pStyle w:val="8"/>
              <w:spacing w:before="215" w:line="228" w:lineRule="auto"/>
              <w:ind w:left="111"/>
            </w:pPr>
            <w:r>
              <w:rPr>
                <w:spacing w:val="7"/>
              </w:rPr>
              <w:t>汽车技术</w:t>
            </w:r>
          </w:p>
        </w:tc>
        <w:tc>
          <w:tcPr>
            <w:tcW w:w="1045" w:type="dxa"/>
            <w:vAlign w:val="top"/>
          </w:tcPr>
          <w:p w14:paraId="61588CD7">
            <w:pPr>
              <w:pStyle w:val="8"/>
              <w:spacing w:before="56" w:line="266" w:lineRule="auto"/>
              <w:ind w:left="213" w:right="207"/>
            </w:pPr>
            <w:r>
              <w:rPr>
                <w:spacing w:val="6"/>
              </w:rPr>
              <w:t>工业服</w:t>
            </w:r>
            <w:r>
              <w:t xml:space="preserve"> </w:t>
            </w:r>
            <w:r>
              <w:rPr>
                <w:spacing w:val="6"/>
              </w:rPr>
              <w:t>务学院</w:t>
            </w:r>
          </w:p>
        </w:tc>
        <w:tc>
          <w:tcPr>
            <w:tcW w:w="1667" w:type="dxa"/>
            <w:vAlign w:val="top"/>
          </w:tcPr>
          <w:p w14:paraId="4F3DA43D">
            <w:pPr>
              <w:pStyle w:val="8"/>
              <w:spacing w:before="215" w:line="228" w:lineRule="auto"/>
              <w:ind w:left="147"/>
            </w:pPr>
            <w:r>
              <w:rPr>
                <w:spacing w:val="2"/>
              </w:rPr>
              <w:t>自治区三等奖</w:t>
            </w:r>
          </w:p>
        </w:tc>
        <w:tc>
          <w:tcPr>
            <w:tcW w:w="1634" w:type="dxa"/>
            <w:vAlign w:val="top"/>
          </w:tcPr>
          <w:p w14:paraId="7DC6CA2F">
            <w:pPr>
              <w:pStyle w:val="8"/>
              <w:spacing w:before="215" w:line="228" w:lineRule="auto"/>
              <w:ind w:left="148"/>
            </w:pPr>
            <w:r>
              <w:rPr>
                <w:spacing w:val="2"/>
              </w:rPr>
              <w:t>自治区二等奖</w:t>
            </w:r>
          </w:p>
        </w:tc>
        <w:tc>
          <w:tcPr>
            <w:tcW w:w="1627" w:type="dxa"/>
            <w:vAlign w:val="top"/>
          </w:tcPr>
          <w:p w14:paraId="2FB67F6E">
            <w:pPr>
              <w:pStyle w:val="8"/>
              <w:spacing w:before="215" w:line="228" w:lineRule="auto"/>
              <w:ind w:left="222"/>
            </w:pPr>
            <w:r>
              <w:rPr>
                <w:spacing w:val="2"/>
              </w:rPr>
              <w:t>自治区一等奖</w:t>
            </w:r>
          </w:p>
        </w:tc>
      </w:tr>
      <w:tr w14:paraId="299350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01CD3C5F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07FB9CBC">
            <w:pPr>
              <w:pStyle w:val="8"/>
              <w:spacing w:before="215" w:line="228" w:lineRule="auto"/>
              <w:ind w:left="112"/>
            </w:pPr>
            <w:r>
              <w:rPr>
                <w:spacing w:val="8"/>
              </w:rPr>
              <w:t>化学实验技术</w:t>
            </w:r>
          </w:p>
        </w:tc>
        <w:tc>
          <w:tcPr>
            <w:tcW w:w="1045" w:type="dxa"/>
            <w:vAlign w:val="top"/>
          </w:tcPr>
          <w:p w14:paraId="1886DE5C">
            <w:pPr>
              <w:pStyle w:val="8"/>
              <w:spacing w:before="56" w:line="266" w:lineRule="auto"/>
              <w:ind w:left="214" w:right="207" w:hanging="2"/>
            </w:pPr>
            <w:r>
              <w:rPr>
                <w:spacing w:val="6"/>
              </w:rPr>
              <w:t>食药化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工学院</w:t>
            </w:r>
          </w:p>
        </w:tc>
        <w:tc>
          <w:tcPr>
            <w:tcW w:w="1667" w:type="dxa"/>
            <w:vAlign w:val="top"/>
          </w:tcPr>
          <w:p w14:paraId="2709EFF8">
            <w:pPr>
              <w:pStyle w:val="8"/>
              <w:spacing w:before="215" w:line="228" w:lineRule="auto"/>
              <w:ind w:left="243"/>
            </w:pPr>
            <w:r>
              <w:rPr>
                <w:spacing w:val="2"/>
              </w:rPr>
              <w:t>自治区二等奖</w:t>
            </w:r>
          </w:p>
        </w:tc>
        <w:tc>
          <w:tcPr>
            <w:tcW w:w="1634" w:type="dxa"/>
            <w:vAlign w:val="top"/>
          </w:tcPr>
          <w:p w14:paraId="755F0600">
            <w:pPr>
              <w:pStyle w:val="8"/>
              <w:spacing w:before="215" w:line="228" w:lineRule="auto"/>
              <w:ind w:left="227"/>
            </w:pPr>
            <w:r>
              <w:rPr>
                <w:spacing w:val="2"/>
              </w:rPr>
              <w:t>自治区一等奖</w:t>
            </w:r>
          </w:p>
        </w:tc>
        <w:tc>
          <w:tcPr>
            <w:tcW w:w="1627" w:type="dxa"/>
            <w:vAlign w:val="top"/>
          </w:tcPr>
          <w:p w14:paraId="4FE20915">
            <w:pPr>
              <w:pStyle w:val="8"/>
              <w:spacing w:before="215" w:line="228" w:lineRule="auto"/>
              <w:ind w:left="314"/>
            </w:pPr>
            <w:r>
              <w:rPr>
                <w:spacing w:val="4"/>
              </w:rPr>
              <w:t>国赛三等奖</w:t>
            </w:r>
          </w:p>
        </w:tc>
      </w:tr>
      <w:tr w14:paraId="1E245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28" w:type="dxa"/>
            <w:vMerge w:val="continue"/>
            <w:tcBorders>
              <w:top w:val="nil"/>
            </w:tcBorders>
            <w:vAlign w:val="top"/>
          </w:tcPr>
          <w:p w14:paraId="50DC9979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10E8F9DA">
            <w:pPr>
              <w:pStyle w:val="8"/>
              <w:spacing w:before="215" w:line="228" w:lineRule="auto"/>
              <w:ind w:left="114"/>
            </w:pPr>
            <w:r>
              <w:rPr>
                <w:spacing w:val="8"/>
              </w:rPr>
              <w:t>建筑装饰技术应用</w:t>
            </w:r>
          </w:p>
        </w:tc>
        <w:tc>
          <w:tcPr>
            <w:tcW w:w="1045" w:type="dxa"/>
            <w:vAlign w:val="top"/>
          </w:tcPr>
          <w:p w14:paraId="614E090F">
            <w:pPr>
              <w:pStyle w:val="8"/>
              <w:spacing w:before="57" w:line="265" w:lineRule="auto"/>
              <w:ind w:left="212" w:right="207" w:firstLine="5"/>
            </w:pPr>
            <w:r>
              <w:rPr>
                <w:spacing w:val="5"/>
              </w:rPr>
              <w:t>艺术设</w:t>
            </w:r>
            <w:r>
              <w:t xml:space="preserve"> </w:t>
            </w:r>
            <w:r>
              <w:rPr>
                <w:spacing w:val="6"/>
              </w:rPr>
              <w:t>计学院</w:t>
            </w:r>
          </w:p>
        </w:tc>
        <w:tc>
          <w:tcPr>
            <w:tcW w:w="1667" w:type="dxa"/>
            <w:vAlign w:val="top"/>
          </w:tcPr>
          <w:p w14:paraId="0325AA06">
            <w:pPr>
              <w:pStyle w:val="8"/>
              <w:spacing w:before="215" w:line="228" w:lineRule="auto"/>
              <w:ind w:left="243"/>
            </w:pPr>
            <w:r>
              <w:rPr>
                <w:spacing w:val="2"/>
              </w:rPr>
              <w:t>自治区三等奖</w:t>
            </w:r>
          </w:p>
        </w:tc>
        <w:tc>
          <w:tcPr>
            <w:tcW w:w="1634" w:type="dxa"/>
            <w:vAlign w:val="top"/>
          </w:tcPr>
          <w:p w14:paraId="6B69C5A4">
            <w:pPr>
              <w:pStyle w:val="8"/>
              <w:spacing w:before="215" w:line="228" w:lineRule="auto"/>
              <w:ind w:left="227"/>
            </w:pPr>
            <w:r>
              <w:rPr>
                <w:spacing w:val="2"/>
              </w:rPr>
              <w:t>自治区二等奖</w:t>
            </w:r>
          </w:p>
        </w:tc>
        <w:tc>
          <w:tcPr>
            <w:tcW w:w="1627" w:type="dxa"/>
            <w:vAlign w:val="top"/>
          </w:tcPr>
          <w:p w14:paraId="17C392FB">
            <w:pPr>
              <w:pStyle w:val="8"/>
              <w:spacing w:before="215" w:line="228" w:lineRule="auto"/>
              <w:ind w:left="222"/>
            </w:pPr>
            <w:r>
              <w:rPr>
                <w:spacing w:val="2"/>
              </w:rPr>
              <w:t>自治区一等奖</w:t>
            </w:r>
          </w:p>
        </w:tc>
      </w:tr>
      <w:tr w14:paraId="77AF30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28" w:type="dxa"/>
            <w:vAlign w:val="top"/>
          </w:tcPr>
          <w:p w14:paraId="0CEE8417">
            <w:pPr>
              <w:pStyle w:val="8"/>
              <w:spacing w:before="58" w:line="265" w:lineRule="auto"/>
              <w:ind w:left="160" w:right="152"/>
            </w:pPr>
            <w:r>
              <w:rPr>
                <w:spacing w:val="4"/>
              </w:rPr>
              <w:t>创新</w:t>
            </w:r>
            <w:r>
              <w:t xml:space="preserve"> </w:t>
            </w:r>
            <w:r>
              <w:rPr>
                <w:spacing w:val="4"/>
              </w:rPr>
              <w:t>创业</w:t>
            </w:r>
          </w:p>
        </w:tc>
        <w:tc>
          <w:tcPr>
            <w:tcW w:w="2254" w:type="dxa"/>
            <w:vAlign w:val="top"/>
          </w:tcPr>
          <w:p w14:paraId="36EF366C">
            <w:pPr>
              <w:pStyle w:val="8"/>
              <w:spacing w:before="216" w:line="230" w:lineRule="auto"/>
              <w:ind w:left="115"/>
            </w:pPr>
            <w:r>
              <w:rPr>
                <w:spacing w:val="6"/>
              </w:rPr>
              <w:t>互联网+</w:t>
            </w:r>
          </w:p>
        </w:tc>
        <w:tc>
          <w:tcPr>
            <w:tcW w:w="1045" w:type="dxa"/>
            <w:vAlign w:val="top"/>
          </w:tcPr>
          <w:p w14:paraId="3BB36CC7">
            <w:pPr>
              <w:pStyle w:val="8"/>
              <w:spacing w:before="58" w:line="265" w:lineRule="auto"/>
              <w:ind w:left="211" w:right="207"/>
            </w:pPr>
            <w:r>
              <w:rPr>
                <w:spacing w:val="6"/>
              </w:rPr>
              <w:t>创新创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业学院</w:t>
            </w:r>
          </w:p>
        </w:tc>
        <w:tc>
          <w:tcPr>
            <w:tcW w:w="1667" w:type="dxa"/>
            <w:vAlign w:val="top"/>
          </w:tcPr>
          <w:p w14:paraId="5287DECC">
            <w:pPr>
              <w:pStyle w:val="8"/>
              <w:spacing w:before="216" w:line="228" w:lineRule="auto"/>
              <w:ind w:left="243"/>
            </w:pPr>
            <w:r>
              <w:rPr>
                <w:spacing w:val="2"/>
              </w:rPr>
              <w:t>自治区三等奖</w:t>
            </w:r>
          </w:p>
        </w:tc>
        <w:tc>
          <w:tcPr>
            <w:tcW w:w="1634" w:type="dxa"/>
            <w:vAlign w:val="top"/>
          </w:tcPr>
          <w:p w14:paraId="488EC6BD">
            <w:pPr>
              <w:pStyle w:val="8"/>
              <w:spacing w:before="216" w:line="228" w:lineRule="auto"/>
              <w:ind w:left="227"/>
            </w:pPr>
            <w:r>
              <w:rPr>
                <w:spacing w:val="2"/>
              </w:rPr>
              <w:t>自治区二等奖</w:t>
            </w:r>
          </w:p>
        </w:tc>
        <w:tc>
          <w:tcPr>
            <w:tcW w:w="1627" w:type="dxa"/>
            <w:vAlign w:val="top"/>
          </w:tcPr>
          <w:p w14:paraId="265749E2">
            <w:pPr>
              <w:pStyle w:val="8"/>
              <w:spacing w:before="216" w:line="228" w:lineRule="auto"/>
              <w:ind w:left="222"/>
            </w:pPr>
            <w:r>
              <w:rPr>
                <w:spacing w:val="2"/>
              </w:rPr>
              <w:t>自治区一等奖</w:t>
            </w:r>
          </w:p>
        </w:tc>
      </w:tr>
      <w:tr w14:paraId="466D8E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28" w:type="dxa"/>
            <w:vMerge w:val="restart"/>
            <w:tcBorders>
              <w:bottom w:val="nil"/>
            </w:tcBorders>
            <w:vAlign w:val="top"/>
          </w:tcPr>
          <w:p w14:paraId="3301DE15">
            <w:pPr>
              <w:spacing w:line="273" w:lineRule="auto"/>
              <w:rPr>
                <w:rFonts w:ascii="Arial"/>
                <w:sz w:val="21"/>
              </w:rPr>
            </w:pPr>
          </w:p>
          <w:p w14:paraId="41A2C174">
            <w:pPr>
              <w:spacing w:line="273" w:lineRule="auto"/>
              <w:rPr>
                <w:rFonts w:ascii="Arial"/>
                <w:sz w:val="21"/>
              </w:rPr>
            </w:pPr>
          </w:p>
          <w:p w14:paraId="7ADABC0F">
            <w:pPr>
              <w:spacing w:line="274" w:lineRule="auto"/>
              <w:rPr>
                <w:rFonts w:ascii="Arial"/>
                <w:sz w:val="21"/>
              </w:rPr>
            </w:pPr>
          </w:p>
          <w:p w14:paraId="24311D31">
            <w:pPr>
              <w:spacing w:line="274" w:lineRule="auto"/>
              <w:rPr>
                <w:rFonts w:ascii="Arial"/>
                <w:sz w:val="21"/>
              </w:rPr>
            </w:pPr>
          </w:p>
          <w:p w14:paraId="4907BD85">
            <w:pPr>
              <w:pStyle w:val="8"/>
              <w:spacing w:before="65" w:line="285" w:lineRule="auto"/>
              <w:ind w:left="161" w:right="152" w:firstLine="18"/>
              <w:jc w:val="both"/>
            </w:pPr>
            <w:r>
              <w:rPr>
                <w:spacing w:val="-5"/>
              </w:rPr>
              <w:t>中国</w:t>
            </w:r>
            <w:r>
              <w:t xml:space="preserve"> </w:t>
            </w:r>
            <w:r>
              <w:rPr>
                <w:spacing w:val="4"/>
              </w:rPr>
              <w:t>技能</w:t>
            </w:r>
            <w:r>
              <w:t xml:space="preserve"> </w:t>
            </w:r>
            <w:r>
              <w:rPr>
                <w:spacing w:val="4"/>
              </w:rPr>
              <w:t>大赛</w:t>
            </w:r>
          </w:p>
        </w:tc>
        <w:tc>
          <w:tcPr>
            <w:tcW w:w="2254" w:type="dxa"/>
            <w:vAlign w:val="top"/>
          </w:tcPr>
          <w:p w14:paraId="5B89B1A4">
            <w:pPr>
              <w:pStyle w:val="8"/>
              <w:spacing w:before="57" w:line="265" w:lineRule="auto"/>
              <w:ind w:left="112" w:right="107" w:firstLine="8"/>
            </w:pPr>
            <w:r>
              <w:rPr>
                <w:spacing w:val="1"/>
              </w:rPr>
              <w:t>多轴数控加工技术（新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职业）</w:t>
            </w:r>
          </w:p>
        </w:tc>
        <w:tc>
          <w:tcPr>
            <w:tcW w:w="1045" w:type="dxa"/>
            <w:vMerge w:val="restart"/>
            <w:tcBorders>
              <w:bottom w:val="nil"/>
            </w:tcBorders>
            <w:vAlign w:val="top"/>
          </w:tcPr>
          <w:p w14:paraId="11CE0E96">
            <w:pPr>
              <w:spacing w:line="310" w:lineRule="auto"/>
              <w:rPr>
                <w:rFonts w:ascii="Arial"/>
                <w:sz w:val="21"/>
              </w:rPr>
            </w:pPr>
          </w:p>
          <w:p w14:paraId="1D1F63A0">
            <w:pPr>
              <w:spacing w:line="310" w:lineRule="auto"/>
              <w:rPr>
                <w:rFonts w:ascii="Arial"/>
                <w:sz w:val="21"/>
              </w:rPr>
            </w:pPr>
          </w:p>
          <w:p w14:paraId="2359D918">
            <w:pPr>
              <w:spacing w:line="311" w:lineRule="auto"/>
              <w:rPr>
                <w:rFonts w:ascii="Arial"/>
                <w:sz w:val="21"/>
              </w:rPr>
            </w:pPr>
          </w:p>
          <w:p w14:paraId="32AE80C3">
            <w:pPr>
              <w:pStyle w:val="8"/>
              <w:spacing w:before="65" w:line="280" w:lineRule="auto"/>
              <w:ind w:left="211" w:right="207" w:firstLine="5"/>
            </w:pPr>
            <w:r>
              <w:rPr>
                <w:spacing w:val="5"/>
              </w:rPr>
              <w:t>智能制</w:t>
            </w:r>
            <w:r>
              <w:t xml:space="preserve"> </w:t>
            </w:r>
            <w:r>
              <w:rPr>
                <w:spacing w:val="7"/>
              </w:rPr>
              <w:t>造学院</w:t>
            </w:r>
          </w:p>
        </w:tc>
        <w:tc>
          <w:tcPr>
            <w:tcW w:w="1667" w:type="dxa"/>
            <w:vAlign w:val="top"/>
          </w:tcPr>
          <w:p w14:paraId="792A9200">
            <w:pPr>
              <w:pStyle w:val="8"/>
              <w:spacing w:before="216" w:line="228" w:lineRule="auto"/>
              <w:ind w:left="243"/>
            </w:pPr>
            <w:r>
              <w:rPr>
                <w:spacing w:val="2"/>
              </w:rPr>
              <w:t>自治区二等奖</w:t>
            </w:r>
          </w:p>
        </w:tc>
        <w:tc>
          <w:tcPr>
            <w:tcW w:w="1634" w:type="dxa"/>
            <w:vAlign w:val="top"/>
          </w:tcPr>
          <w:p w14:paraId="391DD20A">
            <w:pPr>
              <w:pStyle w:val="8"/>
              <w:spacing w:before="216" w:line="228" w:lineRule="auto"/>
              <w:ind w:left="227"/>
            </w:pPr>
            <w:r>
              <w:rPr>
                <w:spacing w:val="2"/>
              </w:rPr>
              <w:t>自治区一等奖</w:t>
            </w:r>
          </w:p>
        </w:tc>
        <w:tc>
          <w:tcPr>
            <w:tcW w:w="1627" w:type="dxa"/>
            <w:vAlign w:val="top"/>
          </w:tcPr>
          <w:p w14:paraId="0608DD7A">
            <w:pPr>
              <w:pStyle w:val="8"/>
              <w:spacing w:before="216" w:line="228" w:lineRule="auto"/>
              <w:ind w:left="314"/>
            </w:pPr>
            <w:r>
              <w:rPr>
                <w:spacing w:val="4"/>
              </w:rPr>
              <w:t>国赛三等奖</w:t>
            </w:r>
          </w:p>
        </w:tc>
      </w:tr>
      <w:tr w14:paraId="5F7B6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4E25FA5B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603EA35C">
            <w:pPr>
              <w:pStyle w:val="8"/>
              <w:spacing w:before="99" w:line="228" w:lineRule="auto"/>
              <w:ind w:left="113"/>
            </w:pPr>
            <w:r>
              <w:rPr>
                <w:spacing w:val="6"/>
              </w:rPr>
              <w:t>数控车（国赛）</w:t>
            </w:r>
          </w:p>
        </w:tc>
        <w:tc>
          <w:tcPr>
            <w:tcW w:w="1045" w:type="dxa"/>
            <w:vMerge w:val="continue"/>
            <w:tcBorders>
              <w:top w:val="nil"/>
              <w:bottom w:val="nil"/>
            </w:tcBorders>
            <w:vAlign w:val="top"/>
          </w:tcPr>
          <w:p w14:paraId="41D5106C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BF92541">
            <w:pPr>
              <w:pStyle w:val="8"/>
              <w:spacing w:before="99" w:line="228" w:lineRule="auto"/>
              <w:ind w:left="243"/>
            </w:pPr>
            <w:r>
              <w:rPr>
                <w:spacing w:val="2"/>
              </w:rPr>
              <w:t>自治区二等奖</w:t>
            </w:r>
          </w:p>
        </w:tc>
        <w:tc>
          <w:tcPr>
            <w:tcW w:w="1634" w:type="dxa"/>
            <w:vAlign w:val="top"/>
          </w:tcPr>
          <w:p w14:paraId="408D6E90">
            <w:pPr>
              <w:pStyle w:val="8"/>
              <w:spacing w:before="99" w:line="228" w:lineRule="auto"/>
              <w:ind w:left="227"/>
            </w:pPr>
            <w:r>
              <w:rPr>
                <w:spacing w:val="2"/>
              </w:rPr>
              <w:t>自治区一等奖</w:t>
            </w:r>
          </w:p>
        </w:tc>
        <w:tc>
          <w:tcPr>
            <w:tcW w:w="1627" w:type="dxa"/>
            <w:vAlign w:val="top"/>
          </w:tcPr>
          <w:p w14:paraId="0EFD7111">
            <w:pPr>
              <w:pStyle w:val="8"/>
              <w:spacing w:before="99" w:line="228" w:lineRule="auto"/>
              <w:ind w:left="314"/>
            </w:pPr>
            <w:r>
              <w:rPr>
                <w:spacing w:val="4"/>
              </w:rPr>
              <w:t>国赛三等奖</w:t>
            </w:r>
          </w:p>
        </w:tc>
      </w:tr>
      <w:tr w14:paraId="1197A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132C89F8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7A85EE6A">
            <w:pPr>
              <w:pStyle w:val="8"/>
              <w:spacing w:before="100" w:line="228" w:lineRule="auto"/>
              <w:ind w:left="113"/>
            </w:pPr>
            <w:r>
              <w:rPr>
                <w:spacing w:val="6"/>
              </w:rPr>
              <w:t>数控铣（国赛）</w:t>
            </w:r>
          </w:p>
        </w:tc>
        <w:tc>
          <w:tcPr>
            <w:tcW w:w="1045" w:type="dxa"/>
            <w:vMerge w:val="continue"/>
            <w:tcBorders>
              <w:top w:val="nil"/>
              <w:bottom w:val="nil"/>
            </w:tcBorders>
            <w:vAlign w:val="top"/>
          </w:tcPr>
          <w:p w14:paraId="648C998F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1102740E">
            <w:pPr>
              <w:pStyle w:val="8"/>
              <w:spacing w:before="100" w:line="228" w:lineRule="auto"/>
              <w:ind w:left="243"/>
            </w:pPr>
            <w:r>
              <w:rPr>
                <w:spacing w:val="2"/>
              </w:rPr>
              <w:t>自治区二等奖</w:t>
            </w:r>
          </w:p>
        </w:tc>
        <w:tc>
          <w:tcPr>
            <w:tcW w:w="1634" w:type="dxa"/>
            <w:vAlign w:val="top"/>
          </w:tcPr>
          <w:p w14:paraId="53BC9A4B">
            <w:pPr>
              <w:pStyle w:val="8"/>
              <w:spacing w:before="100" w:line="228" w:lineRule="auto"/>
              <w:ind w:left="227"/>
            </w:pPr>
            <w:r>
              <w:rPr>
                <w:spacing w:val="2"/>
              </w:rPr>
              <w:t>自治区一等奖</w:t>
            </w:r>
          </w:p>
        </w:tc>
        <w:tc>
          <w:tcPr>
            <w:tcW w:w="1627" w:type="dxa"/>
            <w:vAlign w:val="top"/>
          </w:tcPr>
          <w:p w14:paraId="215F4F72">
            <w:pPr>
              <w:pStyle w:val="8"/>
              <w:spacing w:before="100" w:line="228" w:lineRule="auto"/>
              <w:ind w:left="314"/>
            </w:pPr>
            <w:r>
              <w:rPr>
                <w:spacing w:val="4"/>
              </w:rPr>
              <w:t>国赛三等奖</w:t>
            </w:r>
          </w:p>
        </w:tc>
      </w:tr>
      <w:tr w14:paraId="2579CC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37B0970C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26444F65">
            <w:pPr>
              <w:pStyle w:val="8"/>
              <w:spacing w:before="99" w:line="227" w:lineRule="auto"/>
              <w:ind w:left="110"/>
            </w:pPr>
            <w:r>
              <w:t>CAD</w:t>
            </w:r>
            <w:r>
              <w:rPr>
                <w:spacing w:val="-36"/>
              </w:rPr>
              <w:t xml:space="preserve"> </w:t>
            </w:r>
            <w:r>
              <w:rPr>
                <w:spacing w:val="8"/>
              </w:rPr>
              <w:t>机械设计（国赛）</w:t>
            </w:r>
          </w:p>
        </w:tc>
        <w:tc>
          <w:tcPr>
            <w:tcW w:w="1045" w:type="dxa"/>
            <w:vMerge w:val="continue"/>
            <w:tcBorders>
              <w:top w:val="nil"/>
              <w:bottom w:val="nil"/>
            </w:tcBorders>
            <w:vAlign w:val="top"/>
          </w:tcPr>
          <w:p w14:paraId="272F8131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669892D">
            <w:pPr>
              <w:pStyle w:val="8"/>
              <w:spacing w:before="99" w:line="228" w:lineRule="auto"/>
              <w:ind w:left="243"/>
            </w:pPr>
            <w:r>
              <w:rPr>
                <w:spacing w:val="2"/>
              </w:rPr>
              <w:t>自治区三等奖</w:t>
            </w:r>
          </w:p>
        </w:tc>
        <w:tc>
          <w:tcPr>
            <w:tcW w:w="1634" w:type="dxa"/>
            <w:vAlign w:val="top"/>
          </w:tcPr>
          <w:p w14:paraId="4F4BBEB8">
            <w:pPr>
              <w:pStyle w:val="8"/>
              <w:spacing w:before="99" w:line="228" w:lineRule="auto"/>
              <w:ind w:left="227"/>
            </w:pPr>
            <w:r>
              <w:rPr>
                <w:spacing w:val="2"/>
              </w:rPr>
              <w:t>自治区二等奖</w:t>
            </w:r>
          </w:p>
        </w:tc>
        <w:tc>
          <w:tcPr>
            <w:tcW w:w="1627" w:type="dxa"/>
            <w:vAlign w:val="top"/>
          </w:tcPr>
          <w:p w14:paraId="627E5D75">
            <w:pPr>
              <w:pStyle w:val="8"/>
              <w:spacing w:before="99" w:line="228" w:lineRule="auto"/>
              <w:ind w:left="222"/>
            </w:pPr>
            <w:r>
              <w:rPr>
                <w:spacing w:val="2"/>
              </w:rPr>
              <w:t>自治区一等奖</w:t>
            </w:r>
          </w:p>
        </w:tc>
      </w:tr>
      <w:tr w14:paraId="53C04F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7895B869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45796EF2">
            <w:pPr>
              <w:pStyle w:val="8"/>
              <w:spacing w:before="57" w:line="265" w:lineRule="auto"/>
              <w:ind w:left="119" w:right="107" w:hanging="5"/>
            </w:pPr>
            <w:r>
              <w:rPr>
                <w:spacing w:val="25"/>
              </w:rPr>
              <w:t>工业机器人系统操作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员（新职业）</w:t>
            </w:r>
          </w:p>
        </w:tc>
        <w:tc>
          <w:tcPr>
            <w:tcW w:w="1045" w:type="dxa"/>
            <w:vMerge w:val="continue"/>
            <w:tcBorders>
              <w:top w:val="nil"/>
            </w:tcBorders>
            <w:vAlign w:val="top"/>
          </w:tcPr>
          <w:p w14:paraId="5222E88E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5EEB8FC0">
            <w:pPr>
              <w:pStyle w:val="8"/>
              <w:spacing w:before="215" w:line="228" w:lineRule="auto"/>
              <w:ind w:left="243"/>
            </w:pPr>
            <w:r>
              <w:rPr>
                <w:spacing w:val="2"/>
              </w:rPr>
              <w:t>自治区三等奖</w:t>
            </w:r>
          </w:p>
        </w:tc>
        <w:tc>
          <w:tcPr>
            <w:tcW w:w="1634" w:type="dxa"/>
            <w:vAlign w:val="top"/>
          </w:tcPr>
          <w:p w14:paraId="4E3FEC42">
            <w:pPr>
              <w:pStyle w:val="8"/>
              <w:spacing w:before="215" w:line="228" w:lineRule="auto"/>
              <w:ind w:left="227"/>
            </w:pPr>
            <w:r>
              <w:rPr>
                <w:spacing w:val="2"/>
              </w:rPr>
              <w:t>自治区二等奖</w:t>
            </w:r>
          </w:p>
        </w:tc>
        <w:tc>
          <w:tcPr>
            <w:tcW w:w="1627" w:type="dxa"/>
            <w:vAlign w:val="top"/>
          </w:tcPr>
          <w:p w14:paraId="3584EA58">
            <w:pPr>
              <w:pStyle w:val="8"/>
              <w:spacing w:before="215" w:line="228" w:lineRule="auto"/>
              <w:ind w:left="222"/>
            </w:pPr>
            <w:r>
              <w:rPr>
                <w:spacing w:val="2"/>
              </w:rPr>
              <w:t>自治区一等奖</w:t>
            </w:r>
          </w:p>
        </w:tc>
      </w:tr>
      <w:tr w14:paraId="6F6D9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28" w:type="dxa"/>
            <w:vMerge w:val="continue"/>
            <w:tcBorders>
              <w:top w:val="nil"/>
            </w:tcBorders>
            <w:vAlign w:val="top"/>
          </w:tcPr>
          <w:p w14:paraId="5DF7D85F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515FBE77">
            <w:pPr>
              <w:pStyle w:val="8"/>
              <w:spacing w:before="216" w:line="228" w:lineRule="auto"/>
              <w:ind w:left="112"/>
            </w:pPr>
            <w:r>
              <w:rPr>
                <w:spacing w:val="6"/>
              </w:rPr>
              <w:t>焊接（国赛）</w:t>
            </w:r>
          </w:p>
        </w:tc>
        <w:tc>
          <w:tcPr>
            <w:tcW w:w="1045" w:type="dxa"/>
            <w:vAlign w:val="top"/>
          </w:tcPr>
          <w:p w14:paraId="79E9CE23">
            <w:pPr>
              <w:pStyle w:val="8"/>
              <w:spacing w:before="58" w:line="266" w:lineRule="auto"/>
              <w:ind w:left="212" w:right="207" w:firstLine="106"/>
            </w:pPr>
            <w:r>
              <w:rPr>
                <w:spacing w:val="4"/>
              </w:rPr>
              <w:t>专业</w:t>
            </w:r>
            <w:r>
              <w:t xml:space="preserve">  </w:t>
            </w:r>
            <w:r>
              <w:rPr>
                <w:spacing w:val="6"/>
              </w:rPr>
              <w:t>基础部</w:t>
            </w:r>
          </w:p>
        </w:tc>
        <w:tc>
          <w:tcPr>
            <w:tcW w:w="1667" w:type="dxa"/>
            <w:vAlign w:val="top"/>
          </w:tcPr>
          <w:p w14:paraId="5B2C9F93">
            <w:pPr>
              <w:pStyle w:val="8"/>
              <w:spacing w:before="216" w:line="228" w:lineRule="auto"/>
              <w:ind w:left="243"/>
            </w:pPr>
            <w:r>
              <w:rPr>
                <w:spacing w:val="2"/>
              </w:rPr>
              <w:t>自治区二等奖</w:t>
            </w:r>
          </w:p>
        </w:tc>
        <w:tc>
          <w:tcPr>
            <w:tcW w:w="1634" w:type="dxa"/>
            <w:vAlign w:val="top"/>
          </w:tcPr>
          <w:p w14:paraId="44EFF376">
            <w:pPr>
              <w:pStyle w:val="8"/>
              <w:spacing w:before="216" w:line="228" w:lineRule="auto"/>
              <w:ind w:left="227"/>
            </w:pPr>
            <w:r>
              <w:rPr>
                <w:spacing w:val="2"/>
              </w:rPr>
              <w:t>自治区一等奖</w:t>
            </w:r>
          </w:p>
        </w:tc>
        <w:tc>
          <w:tcPr>
            <w:tcW w:w="1627" w:type="dxa"/>
            <w:vAlign w:val="top"/>
          </w:tcPr>
          <w:p w14:paraId="23DDF63D">
            <w:pPr>
              <w:pStyle w:val="8"/>
              <w:spacing w:before="216" w:line="228" w:lineRule="auto"/>
              <w:ind w:left="314"/>
            </w:pPr>
            <w:r>
              <w:rPr>
                <w:spacing w:val="3"/>
              </w:rPr>
              <w:t>国赛三等奖</w:t>
            </w:r>
          </w:p>
        </w:tc>
      </w:tr>
    </w:tbl>
    <w:p w14:paraId="60C60F64">
      <w:pPr>
        <w:pStyle w:val="2"/>
      </w:pPr>
    </w:p>
    <w:p w14:paraId="08F0A075">
      <w:pPr>
        <w:spacing w:line="91" w:lineRule="auto"/>
        <w:rPr>
          <w:rFonts w:ascii="Arial"/>
          <w:sz w:val="2"/>
        </w:rPr>
      </w:pPr>
    </w:p>
    <w:tbl>
      <w:tblPr>
        <w:tblStyle w:val="7"/>
        <w:tblW w:w="89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2254"/>
        <w:gridCol w:w="1045"/>
        <w:gridCol w:w="1667"/>
        <w:gridCol w:w="1634"/>
        <w:gridCol w:w="1627"/>
      </w:tblGrid>
      <w:tr w14:paraId="42F687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28" w:type="dxa"/>
            <w:vMerge w:val="restart"/>
            <w:tcBorders>
              <w:bottom w:val="nil"/>
            </w:tcBorders>
            <w:vAlign w:val="top"/>
          </w:tcPr>
          <w:p w14:paraId="0D445D6A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5D682FD0">
            <w:pPr>
              <w:pStyle w:val="8"/>
              <w:spacing w:before="58" w:line="267" w:lineRule="auto"/>
              <w:ind w:left="115" w:right="107" w:firstLine="20"/>
            </w:pPr>
            <w:r>
              <w:rPr>
                <w:spacing w:val="22"/>
              </w:rPr>
              <w:t>电子商务师（乡村振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兴）</w:t>
            </w:r>
          </w:p>
        </w:tc>
        <w:tc>
          <w:tcPr>
            <w:tcW w:w="1045" w:type="dxa"/>
            <w:vAlign w:val="top"/>
          </w:tcPr>
          <w:p w14:paraId="48A53799">
            <w:pPr>
              <w:pStyle w:val="8"/>
              <w:spacing w:before="58" w:line="267" w:lineRule="auto"/>
              <w:ind w:left="213" w:right="207" w:firstLine="3"/>
            </w:pPr>
            <w:r>
              <w:rPr>
                <w:spacing w:val="5"/>
              </w:rPr>
              <w:t>管理服</w:t>
            </w:r>
            <w:r>
              <w:t xml:space="preserve"> </w:t>
            </w:r>
            <w:r>
              <w:rPr>
                <w:spacing w:val="6"/>
              </w:rPr>
              <w:t>务学院</w:t>
            </w:r>
          </w:p>
        </w:tc>
        <w:tc>
          <w:tcPr>
            <w:tcW w:w="1667" w:type="dxa"/>
            <w:vAlign w:val="top"/>
          </w:tcPr>
          <w:p w14:paraId="740EC7F2">
            <w:pPr>
              <w:pStyle w:val="8"/>
              <w:spacing w:before="216" w:line="228" w:lineRule="auto"/>
              <w:ind w:left="147"/>
            </w:pPr>
            <w:r>
              <w:rPr>
                <w:spacing w:val="2"/>
              </w:rPr>
              <w:t>自治区三等奖</w:t>
            </w:r>
          </w:p>
        </w:tc>
        <w:tc>
          <w:tcPr>
            <w:tcW w:w="1634" w:type="dxa"/>
            <w:vAlign w:val="top"/>
          </w:tcPr>
          <w:p w14:paraId="08208ED2">
            <w:pPr>
              <w:pStyle w:val="8"/>
              <w:spacing w:before="216" w:line="228" w:lineRule="auto"/>
              <w:ind w:left="148"/>
            </w:pPr>
            <w:r>
              <w:rPr>
                <w:spacing w:val="2"/>
              </w:rPr>
              <w:t>自治区二等奖</w:t>
            </w:r>
          </w:p>
        </w:tc>
        <w:tc>
          <w:tcPr>
            <w:tcW w:w="1627" w:type="dxa"/>
            <w:vAlign w:val="top"/>
          </w:tcPr>
          <w:p w14:paraId="556F4F61">
            <w:pPr>
              <w:pStyle w:val="8"/>
              <w:spacing w:before="216" w:line="228" w:lineRule="auto"/>
              <w:ind w:left="150"/>
            </w:pPr>
            <w:r>
              <w:rPr>
                <w:spacing w:val="2"/>
              </w:rPr>
              <w:t>自治区一等奖</w:t>
            </w:r>
          </w:p>
        </w:tc>
      </w:tr>
      <w:tr w14:paraId="652A9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23A86E95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40A6270E">
            <w:pPr>
              <w:pStyle w:val="8"/>
              <w:spacing w:before="97" w:line="227" w:lineRule="auto"/>
              <w:ind w:left="111"/>
            </w:pPr>
            <w:r>
              <w:rPr>
                <w:spacing w:val="8"/>
              </w:rPr>
              <w:t>全媒体运营（新职业）</w:t>
            </w:r>
          </w:p>
        </w:tc>
        <w:tc>
          <w:tcPr>
            <w:tcW w:w="1045" w:type="dxa"/>
            <w:vMerge w:val="restart"/>
            <w:tcBorders>
              <w:bottom w:val="nil"/>
            </w:tcBorders>
            <w:vAlign w:val="top"/>
          </w:tcPr>
          <w:p w14:paraId="518D35A2">
            <w:pPr>
              <w:pStyle w:val="8"/>
              <w:spacing w:before="146" w:line="280" w:lineRule="auto"/>
              <w:ind w:left="213" w:right="207" w:hanging="1"/>
            </w:pPr>
            <w:r>
              <w:rPr>
                <w:spacing w:val="6"/>
              </w:rPr>
              <w:t>信息技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术学院</w:t>
            </w:r>
          </w:p>
        </w:tc>
        <w:tc>
          <w:tcPr>
            <w:tcW w:w="1667" w:type="dxa"/>
            <w:vAlign w:val="top"/>
          </w:tcPr>
          <w:p w14:paraId="76E5AEDE">
            <w:pPr>
              <w:pStyle w:val="8"/>
              <w:spacing w:before="97" w:line="228" w:lineRule="auto"/>
              <w:ind w:left="243"/>
            </w:pPr>
            <w:r>
              <w:rPr>
                <w:spacing w:val="2"/>
              </w:rPr>
              <w:t>自治区三等奖</w:t>
            </w:r>
          </w:p>
        </w:tc>
        <w:tc>
          <w:tcPr>
            <w:tcW w:w="1634" w:type="dxa"/>
            <w:vAlign w:val="top"/>
          </w:tcPr>
          <w:p w14:paraId="07D02FE3">
            <w:pPr>
              <w:pStyle w:val="8"/>
              <w:spacing w:before="97" w:line="228" w:lineRule="auto"/>
              <w:ind w:left="227"/>
            </w:pPr>
            <w:r>
              <w:rPr>
                <w:spacing w:val="2"/>
              </w:rPr>
              <w:t>自治区二等奖</w:t>
            </w:r>
          </w:p>
        </w:tc>
        <w:tc>
          <w:tcPr>
            <w:tcW w:w="1627" w:type="dxa"/>
            <w:vAlign w:val="top"/>
          </w:tcPr>
          <w:p w14:paraId="78D98D72">
            <w:pPr>
              <w:pStyle w:val="8"/>
              <w:spacing w:before="97" w:line="228" w:lineRule="auto"/>
              <w:ind w:left="222"/>
            </w:pPr>
            <w:r>
              <w:rPr>
                <w:spacing w:val="2"/>
              </w:rPr>
              <w:t>自治区一等奖</w:t>
            </w:r>
          </w:p>
        </w:tc>
      </w:tr>
      <w:tr w14:paraId="4EAA06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4068F09D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6CBE3E4E">
            <w:pPr>
              <w:pStyle w:val="8"/>
              <w:spacing w:before="97" w:line="228" w:lineRule="auto"/>
              <w:ind w:left="128"/>
            </w:pPr>
            <w:r>
              <w:rPr>
                <w:spacing w:val="6"/>
              </w:rPr>
              <w:t>网络系统管理（国赛）</w:t>
            </w:r>
          </w:p>
        </w:tc>
        <w:tc>
          <w:tcPr>
            <w:tcW w:w="1045" w:type="dxa"/>
            <w:vMerge w:val="continue"/>
            <w:tcBorders>
              <w:top w:val="nil"/>
            </w:tcBorders>
            <w:vAlign w:val="top"/>
          </w:tcPr>
          <w:p w14:paraId="2AD7BB51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0E9DC86">
            <w:pPr>
              <w:pStyle w:val="8"/>
              <w:spacing w:before="97" w:line="228" w:lineRule="auto"/>
              <w:ind w:left="243"/>
            </w:pPr>
            <w:r>
              <w:rPr>
                <w:spacing w:val="2"/>
              </w:rPr>
              <w:t>自治区三等奖</w:t>
            </w:r>
          </w:p>
        </w:tc>
        <w:tc>
          <w:tcPr>
            <w:tcW w:w="1634" w:type="dxa"/>
            <w:vAlign w:val="top"/>
          </w:tcPr>
          <w:p w14:paraId="14A4CF49">
            <w:pPr>
              <w:pStyle w:val="8"/>
              <w:spacing w:before="97" w:line="228" w:lineRule="auto"/>
              <w:ind w:left="227"/>
            </w:pPr>
            <w:r>
              <w:rPr>
                <w:spacing w:val="2"/>
              </w:rPr>
              <w:t>自治区二等奖</w:t>
            </w:r>
          </w:p>
        </w:tc>
        <w:tc>
          <w:tcPr>
            <w:tcW w:w="1627" w:type="dxa"/>
            <w:vAlign w:val="top"/>
          </w:tcPr>
          <w:p w14:paraId="2F5858F8">
            <w:pPr>
              <w:pStyle w:val="8"/>
              <w:spacing w:before="97" w:line="228" w:lineRule="auto"/>
              <w:ind w:left="222"/>
            </w:pPr>
            <w:r>
              <w:rPr>
                <w:spacing w:val="2"/>
              </w:rPr>
              <w:t>自治区一等奖</w:t>
            </w:r>
          </w:p>
        </w:tc>
      </w:tr>
      <w:tr w14:paraId="5277A4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2222DA6E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45F09AD1">
            <w:pPr>
              <w:pStyle w:val="8"/>
              <w:spacing w:before="214" w:line="228" w:lineRule="auto"/>
              <w:ind w:left="111"/>
            </w:pPr>
            <w:r>
              <w:rPr>
                <w:spacing w:val="7"/>
              </w:rPr>
              <w:t>汽车技术（国赛）</w:t>
            </w:r>
          </w:p>
        </w:tc>
        <w:tc>
          <w:tcPr>
            <w:tcW w:w="1045" w:type="dxa"/>
            <w:vAlign w:val="top"/>
          </w:tcPr>
          <w:p w14:paraId="5F4B1E97">
            <w:pPr>
              <w:pStyle w:val="8"/>
              <w:spacing w:before="57" w:line="265" w:lineRule="auto"/>
              <w:ind w:left="213" w:right="207"/>
            </w:pPr>
            <w:r>
              <w:rPr>
                <w:spacing w:val="6"/>
              </w:rPr>
              <w:t>工业服</w:t>
            </w:r>
            <w:r>
              <w:t xml:space="preserve"> </w:t>
            </w:r>
            <w:r>
              <w:rPr>
                <w:spacing w:val="6"/>
              </w:rPr>
              <w:t>务学院</w:t>
            </w:r>
          </w:p>
        </w:tc>
        <w:tc>
          <w:tcPr>
            <w:tcW w:w="1667" w:type="dxa"/>
            <w:vAlign w:val="top"/>
          </w:tcPr>
          <w:p w14:paraId="563731E0">
            <w:pPr>
              <w:pStyle w:val="8"/>
              <w:spacing w:before="214" w:line="228" w:lineRule="auto"/>
              <w:ind w:left="147"/>
            </w:pPr>
            <w:r>
              <w:rPr>
                <w:spacing w:val="2"/>
              </w:rPr>
              <w:t>自治区三等奖</w:t>
            </w:r>
          </w:p>
        </w:tc>
        <w:tc>
          <w:tcPr>
            <w:tcW w:w="1634" w:type="dxa"/>
            <w:vAlign w:val="top"/>
          </w:tcPr>
          <w:p w14:paraId="01B7F3A6">
            <w:pPr>
              <w:pStyle w:val="8"/>
              <w:spacing w:before="214" w:line="228" w:lineRule="auto"/>
              <w:ind w:left="148"/>
            </w:pPr>
            <w:r>
              <w:rPr>
                <w:spacing w:val="2"/>
              </w:rPr>
              <w:t>自治区二等奖</w:t>
            </w:r>
          </w:p>
        </w:tc>
        <w:tc>
          <w:tcPr>
            <w:tcW w:w="1627" w:type="dxa"/>
            <w:vAlign w:val="top"/>
          </w:tcPr>
          <w:p w14:paraId="0D7710E8">
            <w:pPr>
              <w:pStyle w:val="8"/>
              <w:spacing w:before="214" w:line="228" w:lineRule="auto"/>
              <w:ind w:left="150"/>
            </w:pPr>
            <w:r>
              <w:rPr>
                <w:spacing w:val="2"/>
              </w:rPr>
              <w:t>自治区一等奖</w:t>
            </w:r>
          </w:p>
        </w:tc>
      </w:tr>
      <w:tr w14:paraId="2AB58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28" w:type="dxa"/>
            <w:vMerge w:val="continue"/>
            <w:tcBorders>
              <w:top w:val="nil"/>
              <w:bottom w:val="nil"/>
            </w:tcBorders>
            <w:vAlign w:val="top"/>
          </w:tcPr>
          <w:p w14:paraId="5A5A2EE4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1AE01FA3">
            <w:pPr>
              <w:pStyle w:val="8"/>
              <w:spacing w:before="215" w:line="228" w:lineRule="auto"/>
              <w:ind w:left="116"/>
            </w:pPr>
            <w:r>
              <w:rPr>
                <w:spacing w:val="7"/>
              </w:rPr>
              <w:t>西式面点师（国赛）</w:t>
            </w:r>
          </w:p>
        </w:tc>
        <w:tc>
          <w:tcPr>
            <w:tcW w:w="1045" w:type="dxa"/>
            <w:vAlign w:val="top"/>
          </w:tcPr>
          <w:p w14:paraId="67905F25">
            <w:pPr>
              <w:pStyle w:val="8"/>
              <w:spacing w:before="57" w:line="265" w:lineRule="auto"/>
              <w:ind w:left="214" w:right="207" w:hanging="2"/>
            </w:pPr>
            <w:r>
              <w:rPr>
                <w:spacing w:val="6"/>
              </w:rPr>
              <w:t>食药化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工学院</w:t>
            </w:r>
          </w:p>
        </w:tc>
        <w:tc>
          <w:tcPr>
            <w:tcW w:w="1667" w:type="dxa"/>
            <w:vAlign w:val="top"/>
          </w:tcPr>
          <w:p w14:paraId="233C26AE">
            <w:pPr>
              <w:pStyle w:val="8"/>
              <w:spacing w:before="215" w:line="228" w:lineRule="auto"/>
              <w:ind w:left="147"/>
            </w:pPr>
            <w:r>
              <w:rPr>
                <w:spacing w:val="2"/>
              </w:rPr>
              <w:t>自治区三等奖</w:t>
            </w:r>
          </w:p>
        </w:tc>
        <w:tc>
          <w:tcPr>
            <w:tcW w:w="1634" w:type="dxa"/>
            <w:vAlign w:val="top"/>
          </w:tcPr>
          <w:p w14:paraId="2F1C6A0D">
            <w:pPr>
              <w:pStyle w:val="8"/>
              <w:spacing w:before="215" w:line="228" w:lineRule="auto"/>
              <w:ind w:left="148"/>
            </w:pPr>
            <w:r>
              <w:rPr>
                <w:spacing w:val="2"/>
              </w:rPr>
              <w:t>自治区二等奖</w:t>
            </w:r>
          </w:p>
        </w:tc>
        <w:tc>
          <w:tcPr>
            <w:tcW w:w="1627" w:type="dxa"/>
            <w:vAlign w:val="top"/>
          </w:tcPr>
          <w:p w14:paraId="07610983">
            <w:pPr>
              <w:pStyle w:val="8"/>
              <w:spacing w:before="215" w:line="228" w:lineRule="auto"/>
              <w:ind w:left="150"/>
            </w:pPr>
            <w:r>
              <w:rPr>
                <w:spacing w:val="2"/>
              </w:rPr>
              <w:t>自治区一等奖</w:t>
            </w:r>
          </w:p>
        </w:tc>
      </w:tr>
      <w:tr w14:paraId="36398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28" w:type="dxa"/>
            <w:vMerge w:val="continue"/>
            <w:tcBorders>
              <w:top w:val="nil"/>
            </w:tcBorders>
            <w:vAlign w:val="top"/>
          </w:tcPr>
          <w:p w14:paraId="26FB5965">
            <w:pPr>
              <w:rPr>
                <w:rFonts w:ascii="Arial"/>
                <w:sz w:val="21"/>
              </w:rPr>
            </w:pPr>
          </w:p>
        </w:tc>
        <w:tc>
          <w:tcPr>
            <w:tcW w:w="2254" w:type="dxa"/>
            <w:vAlign w:val="top"/>
          </w:tcPr>
          <w:p w14:paraId="667C85D3">
            <w:pPr>
              <w:pStyle w:val="8"/>
              <w:spacing w:before="216" w:line="228" w:lineRule="auto"/>
              <w:ind w:left="115"/>
            </w:pPr>
            <w:r>
              <w:rPr>
                <w:spacing w:val="7"/>
              </w:rPr>
              <w:t>室内装饰设计（国赛）</w:t>
            </w:r>
          </w:p>
        </w:tc>
        <w:tc>
          <w:tcPr>
            <w:tcW w:w="1045" w:type="dxa"/>
            <w:vAlign w:val="top"/>
          </w:tcPr>
          <w:p w14:paraId="10BC4B15">
            <w:pPr>
              <w:pStyle w:val="8"/>
              <w:spacing w:before="58" w:line="267" w:lineRule="auto"/>
              <w:ind w:left="212" w:right="207" w:firstLine="5"/>
            </w:pPr>
            <w:r>
              <w:rPr>
                <w:spacing w:val="5"/>
              </w:rPr>
              <w:t>艺术设</w:t>
            </w:r>
            <w:r>
              <w:t xml:space="preserve"> </w:t>
            </w:r>
            <w:r>
              <w:rPr>
                <w:spacing w:val="6"/>
              </w:rPr>
              <w:t>计学院</w:t>
            </w:r>
          </w:p>
        </w:tc>
        <w:tc>
          <w:tcPr>
            <w:tcW w:w="1667" w:type="dxa"/>
            <w:vAlign w:val="top"/>
          </w:tcPr>
          <w:p w14:paraId="4C58C8A5">
            <w:pPr>
              <w:pStyle w:val="8"/>
              <w:spacing w:before="216" w:line="228" w:lineRule="auto"/>
              <w:ind w:left="243"/>
            </w:pPr>
            <w:r>
              <w:rPr>
                <w:spacing w:val="2"/>
              </w:rPr>
              <w:t>自治区三等奖</w:t>
            </w:r>
          </w:p>
        </w:tc>
        <w:tc>
          <w:tcPr>
            <w:tcW w:w="1634" w:type="dxa"/>
            <w:vAlign w:val="top"/>
          </w:tcPr>
          <w:p w14:paraId="7F82650E">
            <w:pPr>
              <w:pStyle w:val="8"/>
              <w:spacing w:before="216" w:line="228" w:lineRule="auto"/>
              <w:ind w:left="227"/>
            </w:pPr>
            <w:r>
              <w:rPr>
                <w:spacing w:val="2"/>
              </w:rPr>
              <w:t>自治区二等奖</w:t>
            </w:r>
          </w:p>
        </w:tc>
        <w:tc>
          <w:tcPr>
            <w:tcW w:w="1627" w:type="dxa"/>
            <w:vAlign w:val="top"/>
          </w:tcPr>
          <w:p w14:paraId="47BFD57C">
            <w:pPr>
              <w:pStyle w:val="8"/>
              <w:spacing w:before="216" w:line="228" w:lineRule="auto"/>
              <w:ind w:left="222"/>
            </w:pPr>
            <w:r>
              <w:rPr>
                <w:spacing w:val="2"/>
              </w:rPr>
              <w:t>自治区一等奖</w:t>
            </w:r>
          </w:p>
        </w:tc>
      </w:tr>
    </w:tbl>
    <w:p w14:paraId="49FF5CB7">
      <w:pPr>
        <w:pStyle w:val="2"/>
      </w:pPr>
    </w:p>
    <w:p w14:paraId="61E834AF">
      <w:bookmarkStart w:id="1" w:name="_GoBack"/>
      <w:bookmarkEnd w:id="1"/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AFF0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7C4B9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7E9AC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62E87"/>
    <w:rsid w:val="527B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2971</Words>
  <Characters>3049</Characters>
  <Lines>0</Lines>
  <Paragraphs>0</Paragraphs>
  <TotalTime>10</TotalTime>
  <ScaleCrop>false</ScaleCrop>
  <LinksUpToDate>false</LinksUpToDate>
  <CharactersWithSpaces>3173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2024-12-23T03:41:00Z</dcterms:created>
  <dc:creator>lenovo</dc:creator>
  <cp:lastModifiedBy>林萍</cp:lastModifiedBy>
  <dcterms:modified xsi:type="dcterms:W3CDTF">2024-12-23T10:45:49Z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460DDB1F5BBB4FDEA58928F2950482B9_12</vt:lpwstr>
  </property>
</Properties>
</file>