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hint="eastAsia" w:asciiTheme="minorEastAsia" w:hAnsiTheme="minorEastAsia"/>
          <w:b/>
          <w:sz w:val="44"/>
          <w:szCs w:val="44"/>
          <w:lang w:val="en-US" w:eastAsia="zh-CN"/>
        </w:rPr>
        <w:t>管理服务学院</w:t>
      </w:r>
      <w:r>
        <w:rPr>
          <w:rFonts w:hint="eastAsia" w:asciiTheme="minorEastAsia" w:hAnsiTheme="minorEastAsia"/>
          <w:b/>
          <w:sz w:val="44"/>
          <w:szCs w:val="44"/>
        </w:rPr>
        <w:t>大型活动安全应急预案</w:t>
      </w:r>
    </w:p>
    <w:p>
      <w:pPr>
        <w:widowControl/>
        <w:shd w:val="clear" w:color="auto" w:fill="FFFFFF"/>
        <w:spacing w:line="360" w:lineRule="auto"/>
        <w:ind w:firstLine="560" w:firstLineChars="200"/>
        <w:jc w:val="left"/>
        <w:rPr>
          <w:rFonts w:hint="eastAsia" w:asciiTheme="minorEastAsia" w:hAnsiTheme="minorEastAsia"/>
          <w:sz w:val="28"/>
          <w:szCs w:val="28"/>
        </w:rPr>
      </w:pPr>
    </w:p>
    <w:p>
      <w:pPr>
        <w:widowControl/>
        <w:shd w:val="clear" w:color="auto" w:fill="FFFFFF"/>
        <w:spacing w:line="360" w:lineRule="auto"/>
        <w:ind w:firstLine="560" w:firstLineChars="200"/>
        <w:jc w:val="left"/>
        <w:rPr>
          <w:rFonts w:asciiTheme="minorEastAsia" w:hAnsiTheme="minorEastAsia"/>
          <w:sz w:val="28"/>
          <w:szCs w:val="28"/>
        </w:rPr>
      </w:pPr>
      <w:bookmarkStart w:id="0" w:name="_GoBack"/>
      <w:bookmarkEnd w:id="0"/>
      <w:r>
        <w:rPr>
          <w:rFonts w:hint="eastAsia" w:asciiTheme="minorEastAsia" w:hAnsiTheme="minorEastAsia"/>
          <w:sz w:val="28"/>
          <w:szCs w:val="28"/>
        </w:rPr>
        <w:t>为了保证我系在大型活动中师生的安全，防范各类事故发生，切实有效的降低和控制安全事故的危害，</w:t>
      </w:r>
      <w:r>
        <w:rPr>
          <w:rFonts w:hint="eastAsia" w:cs="宋体" w:asciiTheme="minorEastAsia" w:hAnsiTheme="minorEastAsia"/>
          <w:color w:val="000000"/>
          <w:kern w:val="0"/>
          <w:sz w:val="28"/>
          <w:szCs w:val="28"/>
        </w:rPr>
        <w:t>依照学院有关文件要求和相关法律法规，从我系实际出发，</w:t>
      </w:r>
      <w:r>
        <w:rPr>
          <w:rFonts w:hint="eastAsia" w:asciiTheme="minorEastAsia" w:hAnsiTheme="minorEastAsia"/>
          <w:sz w:val="28"/>
          <w:szCs w:val="28"/>
        </w:rPr>
        <w:t>特制定本预案。</w:t>
      </w:r>
    </w:p>
    <w:p>
      <w:pPr>
        <w:spacing w:line="360" w:lineRule="auto"/>
        <w:rPr>
          <w:rFonts w:cs="宋体" w:asciiTheme="minorEastAsia" w:hAnsiTheme="minorEastAsia"/>
          <w:color w:val="000000"/>
          <w:kern w:val="0"/>
          <w:sz w:val="28"/>
          <w:szCs w:val="28"/>
        </w:rPr>
      </w:pPr>
      <w:r>
        <w:rPr>
          <w:rFonts w:hint="eastAsia" w:cs="宋体" w:asciiTheme="minorEastAsia" w:hAnsiTheme="minorEastAsia"/>
          <w:color w:val="000000"/>
          <w:kern w:val="0"/>
          <w:sz w:val="28"/>
          <w:szCs w:val="28"/>
        </w:rPr>
        <w:t>   一、应急领导小组</w:t>
      </w:r>
    </w:p>
    <w:p>
      <w:pPr>
        <w:widowControl/>
        <w:shd w:val="clear" w:color="auto" w:fill="FFFFFF"/>
        <w:spacing w:line="360" w:lineRule="auto"/>
        <w:ind w:firstLine="566"/>
        <w:jc w:val="left"/>
        <w:rPr>
          <w:rFonts w:cs="宋体" w:asciiTheme="minorEastAsia" w:hAnsiTheme="minorEastAsia"/>
          <w:color w:val="000000"/>
          <w:kern w:val="0"/>
          <w:sz w:val="28"/>
          <w:szCs w:val="28"/>
        </w:rPr>
      </w:pPr>
      <w:r>
        <w:rPr>
          <w:rFonts w:hint="eastAsia" w:cs="宋体" w:asciiTheme="minorEastAsia" w:hAnsiTheme="minorEastAsia"/>
          <w:color w:val="000000"/>
          <w:kern w:val="0"/>
          <w:sz w:val="28"/>
          <w:szCs w:val="28"/>
        </w:rPr>
        <w:t>为确保安全事故发生后，能够得到及时有效的处理，我系成立专门的领导小组：</w:t>
      </w:r>
    </w:p>
    <w:p>
      <w:pPr>
        <w:widowControl/>
        <w:shd w:val="clear" w:color="auto" w:fill="FFFFFF"/>
        <w:spacing w:line="360" w:lineRule="auto"/>
        <w:ind w:firstLine="560" w:firstLineChars="200"/>
        <w:jc w:val="left"/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cs="宋体" w:asciiTheme="minorEastAsia" w:hAnsiTheme="minorEastAsia"/>
          <w:color w:val="000000"/>
          <w:kern w:val="0"/>
          <w:sz w:val="28"/>
          <w:szCs w:val="28"/>
        </w:rPr>
        <w:t>组 长：</w:t>
      </w:r>
      <w:r>
        <w:rPr>
          <w:rFonts w:hint="eastAsia" w:cs="宋体" w:asciiTheme="minorEastAsia" w:hAnsiTheme="minorEastAsia"/>
          <w:color w:val="000000"/>
          <w:kern w:val="0"/>
          <w:sz w:val="28"/>
          <w:szCs w:val="28"/>
          <w:lang w:val="en-US" w:eastAsia="zh-CN"/>
        </w:rPr>
        <w:t>郭晓慧</w:t>
      </w:r>
    </w:p>
    <w:p>
      <w:pPr>
        <w:widowControl/>
        <w:shd w:val="clear" w:color="auto" w:fill="FFFFFF"/>
        <w:spacing w:line="360" w:lineRule="auto"/>
        <w:ind w:firstLine="560" w:firstLineChars="200"/>
        <w:jc w:val="left"/>
        <w:rPr>
          <w:rFonts w:hint="default" w:cs="宋体" w:asciiTheme="minorEastAsia" w:hAnsiTheme="minorEastAsia" w:eastAsiaTheme="minorEastAsia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cs="宋体" w:asciiTheme="minorEastAsia" w:hAnsiTheme="minorEastAsia"/>
          <w:color w:val="000000"/>
          <w:kern w:val="0"/>
          <w:sz w:val="28"/>
          <w:szCs w:val="28"/>
        </w:rPr>
        <w:t>副组长：</w:t>
      </w:r>
      <w:r>
        <w:rPr>
          <w:rFonts w:hint="eastAsia" w:cs="宋体" w:asciiTheme="minorEastAsia" w:hAnsiTheme="minorEastAsia"/>
          <w:color w:val="000000"/>
          <w:kern w:val="0"/>
          <w:sz w:val="28"/>
          <w:szCs w:val="28"/>
          <w:lang w:val="en-US" w:eastAsia="zh-CN"/>
        </w:rPr>
        <w:t>李艳飞  马婧</w:t>
      </w:r>
    </w:p>
    <w:p>
      <w:pPr>
        <w:spacing w:line="360" w:lineRule="auto"/>
        <w:ind w:firstLine="480"/>
        <w:rPr>
          <w:rFonts w:cs="宋体" w:asciiTheme="minorEastAsia" w:hAnsiTheme="minorEastAsia"/>
          <w:color w:val="000000"/>
          <w:kern w:val="0"/>
          <w:sz w:val="28"/>
          <w:szCs w:val="28"/>
        </w:rPr>
      </w:pPr>
      <w:r>
        <w:rPr>
          <w:rFonts w:hint="eastAsia" w:cs="宋体" w:asciiTheme="minorEastAsia" w:hAnsiTheme="minorEastAsia"/>
          <w:color w:val="000000"/>
          <w:kern w:val="0"/>
          <w:sz w:val="28"/>
          <w:szCs w:val="28"/>
        </w:rPr>
        <w:t>成 员：</w:t>
      </w:r>
      <w:r>
        <w:rPr>
          <w:rFonts w:hint="eastAsia" w:cs="宋体" w:asciiTheme="minorEastAsia" w:hAnsiTheme="minorEastAsia"/>
          <w:color w:val="000000"/>
          <w:kern w:val="0"/>
          <w:sz w:val="28"/>
          <w:szCs w:val="28"/>
          <w:lang w:val="en-US" w:eastAsia="zh-CN"/>
        </w:rPr>
        <w:t>刘云鹏  陈佳女  贺亚楠</w:t>
      </w:r>
      <w:r>
        <w:rPr>
          <w:rFonts w:hint="eastAsia" w:cs="宋体" w:asciiTheme="minorEastAsia" w:hAnsiTheme="minorEastAsia"/>
          <w:color w:val="000000"/>
          <w:kern w:val="0"/>
          <w:sz w:val="28"/>
          <w:szCs w:val="28"/>
        </w:rPr>
        <w:t xml:space="preserve"> </w:t>
      </w:r>
      <w:r>
        <w:rPr>
          <w:rFonts w:hint="eastAsia" w:cs="宋体" w:asciiTheme="minorEastAsia" w:hAnsiTheme="minorEastAsia"/>
          <w:color w:val="000000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cs="宋体" w:asciiTheme="minorEastAsia" w:hAnsiTheme="minorEastAsia"/>
          <w:color w:val="000000"/>
          <w:kern w:val="0"/>
          <w:sz w:val="28"/>
          <w:szCs w:val="28"/>
        </w:rPr>
        <w:t xml:space="preserve"> 各班级班主任</w:t>
      </w:r>
    </w:p>
    <w:p>
      <w:pPr>
        <w:spacing w:line="360" w:lineRule="auto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二、大型活动职责：</w:t>
      </w:r>
    </w:p>
    <w:p>
      <w:pPr>
        <w:spacing w:line="360" w:lineRule="auto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    1、各班主任为本班活动期间第一安全责任人。活动期间班主任不得离开本班学生，随时掌握本班级学生情况，遇到特殊情况及时做好本班级学生的疏散和控制，并向有关领导报告。</w:t>
      </w:r>
    </w:p>
    <w:p>
      <w:pPr>
        <w:spacing w:line="360" w:lineRule="auto"/>
        <w:ind w:firstLine="48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2、活动负责人要及时做好整个活动的调度和控制，稳定好全体师生的秩序。</w:t>
      </w:r>
      <w:r>
        <w:rPr>
          <w:rFonts w:hint="eastAsia" w:asciiTheme="minorEastAsia" w:hAnsiTheme="minorEastAsia"/>
          <w:sz w:val="28"/>
          <w:szCs w:val="28"/>
          <w:lang w:eastAsia="zh-CN"/>
        </w:rPr>
        <w:t>院</w:t>
      </w:r>
      <w:r>
        <w:rPr>
          <w:rFonts w:hint="eastAsia" w:asciiTheme="minorEastAsia" w:hAnsiTheme="minorEastAsia"/>
          <w:sz w:val="28"/>
          <w:szCs w:val="28"/>
        </w:rPr>
        <w:t>学生科和其他</w:t>
      </w:r>
      <w:r>
        <w:rPr>
          <w:rFonts w:hint="eastAsia" w:asciiTheme="minorEastAsia" w:hAnsiTheme="minorEastAsia"/>
          <w:sz w:val="28"/>
          <w:szCs w:val="28"/>
          <w:lang w:eastAsia="zh-CN"/>
        </w:rPr>
        <w:t>院</w:t>
      </w:r>
      <w:r>
        <w:rPr>
          <w:rFonts w:hint="eastAsia" w:asciiTheme="minorEastAsia" w:hAnsiTheme="minorEastAsia"/>
          <w:sz w:val="28"/>
          <w:szCs w:val="28"/>
        </w:rPr>
        <w:t>系坐班人员不得擅自脱离岗位。发生事故，及时各就各位，负责安全出口的疏散工作，避免发生拥挤踩踏事故。</w:t>
      </w:r>
    </w:p>
    <w:p>
      <w:pPr>
        <w:spacing w:line="360" w:lineRule="auto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    3、脱离现场后，各班主任迅速组织好本班级学生，整理好队伍、清点好人数，不允许学生擅自离开队伍。对没有到场的，要做好登记，并及时上报现场负责领导。</w:t>
      </w:r>
    </w:p>
    <w:p>
      <w:pPr>
        <w:spacing w:line="360" w:lineRule="auto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三、突发事件处理程序 </w:t>
      </w:r>
    </w:p>
    <w:p>
      <w:pPr>
        <w:spacing w:line="360" w:lineRule="auto"/>
        <w:ind w:firstLine="280" w:firstLineChars="1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（一）事故发生后，现场人员应立即向领导小组报告。领导小组根据情况作出决定。 </w:t>
      </w:r>
    </w:p>
    <w:p>
      <w:pPr>
        <w:spacing w:line="360" w:lineRule="auto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1、安排人员负责有序疏散人群。</w:t>
      </w:r>
    </w:p>
    <w:p>
      <w:pPr>
        <w:spacing w:line="360" w:lineRule="auto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2、要用学到的安全知识进行自救。</w:t>
      </w:r>
    </w:p>
    <w:p>
      <w:pPr>
        <w:spacing w:line="360" w:lineRule="auto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3、及时送到急救中心或打120。</w:t>
      </w:r>
    </w:p>
    <w:p>
      <w:pPr>
        <w:spacing w:line="360" w:lineRule="auto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4、及时向领导报告事件情况以及向上级报告。</w:t>
      </w:r>
    </w:p>
    <w:p>
      <w:pPr>
        <w:spacing w:line="360" w:lineRule="auto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5、最后要查明事故原因，追究相关责任人</w:t>
      </w:r>
      <w:r>
        <w:rPr>
          <w:rFonts w:hint="eastAsia" w:asciiTheme="minorEastAsia" w:hAnsiTheme="minorEastAsia"/>
          <w:sz w:val="28"/>
          <w:szCs w:val="28"/>
          <w:lang w:eastAsia="zh-CN"/>
        </w:rPr>
        <w:t>责任</w:t>
      </w:r>
      <w:r>
        <w:rPr>
          <w:rFonts w:hint="eastAsia" w:asciiTheme="minorEastAsia" w:hAnsiTheme="minorEastAsia"/>
          <w:sz w:val="28"/>
          <w:szCs w:val="28"/>
        </w:rPr>
        <w:t>。</w:t>
      </w:r>
    </w:p>
    <w:p>
      <w:pPr>
        <w:spacing w:line="360" w:lineRule="auto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6、事故发生时，迅速了解、收集和汇总事故有关情况，及时向领导小组提供各种相关信息和资料；负责</w:t>
      </w:r>
      <w:r>
        <w:rPr>
          <w:rFonts w:hint="eastAsia" w:asciiTheme="minorEastAsia" w:hAnsiTheme="minorEastAsia"/>
          <w:sz w:val="28"/>
          <w:szCs w:val="28"/>
          <w:lang w:eastAsia="zh-CN"/>
        </w:rPr>
        <w:t>协同</w:t>
      </w:r>
      <w:r>
        <w:rPr>
          <w:rFonts w:hint="eastAsia" w:asciiTheme="minorEastAsia" w:hAnsiTheme="minorEastAsia"/>
          <w:sz w:val="28"/>
          <w:szCs w:val="28"/>
        </w:rPr>
        <w:t xml:space="preserve">与事故现场指挥人员和教育局、市政府及卫生、公安等部门保持联系。 </w:t>
      </w:r>
    </w:p>
    <w:p>
      <w:pPr>
        <w:spacing w:line="360" w:lineRule="auto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7、组织事故损失、人员伤亡情况调查；</w:t>
      </w:r>
      <w:r>
        <w:rPr>
          <w:rFonts w:hint="eastAsia" w:asciiTheme="minorEastAsia" w:hAnsiTheme="minorEastAsia"/>
          <w:sz w:val="28"/>
          <w:szCs w:val="28"/>
          <w:lang w:eastAsia="zh-CN"/>
        </w:rPr>
        <w:t>评估</w:t>
      </w:r>
      <w:r>
        <w:rPr>
          <w:rFonts w:hint="eastAsia" w:asciiTheme="minorEastAsia" w:hAnsiTheme="minorEastAsia"/>
          <w:sz w:val="28"/>
          <w:szCs w:val="28"/>
        </w:rPr>
        <w:t>、了解、汇总应急工作出动的救护人数，抢救伤员等情况。</w:t>
      </w:r>
    </w:p>
    <w:p>
      <w:pPr>
        <w:spacing w:line="360" w:lineRule="auto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8、发生事故，要组织人力及时抢救受困和受伤师生，确保师生生命安全，及时将事故上报主管领导。</w:t>
      </w:r>
    </w:p>
    <w:p>
      <w:pPr>
        <w:spacing w:line="360" w:lineRule="auto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9、视情况报110、120请求援助。并拉好警戒线保护好事故现场</w:t>
      </w:r>
    </w:p>
    <w:p>
      <w:pPr>
        <w:spacing w:line="360" w:lineRule="auto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10、采取有效措施，做好事故善后处理工作。</w:t>
      </w:r>
    </w:p>
    <w:p>
      <w:pPr>
        <w:spacing w:line="360" w:lineRule="auto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（二）在组织应急抢险过程中，以保证学生安全为首位。写出书面报告，总结经验教训。 </w:t>
      </w:r>
    </w:p>
    <w:p>
      <w:pPr>
        <w:spacing w:line="360" w:lineRule="auto"/>
        <w:rPr>
          <w:rFonts w:hint="eastAsia" w:asciiTheme="minorEastAsia" w:hAnsi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</w:rPr>
        <w:t xml:space="preserve">  　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</w:t>
      </w:r>
    </w:p>
    <w:p>
      <w:pPr>
        <w:spacing w:line="360" w:lineRule="auto"/>
        <w:rPr>
          <w:rFonts w:hint="eastAsia" w:asciiTheme="minorEastAsia" w:hAnsiTheme="minorEastAsia"/>
          <w:sz w:val="28"/>
          <w:szCs w:val="28"/>
          <w:lang w:val="en-US" w:eastAsia="zh-CN"/>
        </w:rPr>
      </w:pPr>
    </w:p>
    <w:p>
      <w:pPr>
        <w:spacing w:line="360" w:lineRule="auto"/>
        <w:rPr>
          <w:rFonts w:hint="eastAsia" w:asciiTheme="minorEastAsia" w:hAnsiTheme="minorEastAsia"/>
          <w:sz w:val="28"/>
          <w:szCs w:val="28"/>
          <w:lang w:val="en-US" w:eastAsia="zh-CN"/>
        </w:rPr>
      </w:pPr>
    </w:p>
    <w:p>
      <w:pPr>
        <w:spacing w:line="360" w:lineRule="auto"/>
        <w:rPr>
          <w:rFonts w:hint="eastAsia" w:asciiTheme="minorEastAsia" w:hAnsiTheme="minorEastAsia"/>
          <w:sz w:val="28"/>
          <w:szCs w:val="28"/>
          <w:lang w:val="en-US" w:eastAsia="zh-CN"/>
        </w:rPr>
      </w:pPr>
    </w:p>
    <w:p>
      <w:pPr>
        <w:spacing w:line="360" w:lineRule="auto"/>
        <w:rPr>
          <w:rFonts w:hint="eastAsia" w:asciiTheme="minorEastAsia" w:hAnsiTheme="minorEastAsia"/>
          <w:sz w:val="28"/>
          <w:szCs w:val="28"/>
          <w:lang w:val="en-US" w:eastAsia="zh-CN"/>
        </w:rPr>
      </w:pPr>
    </w:p>
    <w:p>
      <w:pPr>
        <w:spacing w:line="360" w:lineRule="auto"/>
        <w:rPr>
          <w:rFonts w:hint="eastAsia" w:asciiTheme="minorEastAsia" w:hAnsi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                                       管理服务学院</w:t>
      </w:r>
    </w:p>
    <w:p>
      <w:pPr>
        <w:spacing w:line="360" w:lineRule="auto"/>
        <w:rPr>
          <w:rFonts w:hint="default" w:asciiTheme="minorEastAsia" w:hAnsi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                                    二〇二二年三月一日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259"/>
    <w:rsid w:val="003D1EB5"/>
    <w:rsid w:val="00426EB9"/>
    <w:rsid w:val="004B7B3A"/>
    <w:rsid w:val="004E1C48"/>
    <w:rsid w:val="0069577E"/>
    <w:rsid w:val="008E22E0"/>
    <w:rsid w:val="0099255D"/>
    <w:rsid w:val="00A84259"/>
    <w:rsid w:val="00A94C36"/>
    <w:rsid w:val="00B14CE4"/>
    <w:rsid w:val="00BC3B78"/>
    <w:rsid w:val="00DC6032"/>
    <w:rsid w:val="00E27F66"/>
    <w:rsid w:val="5BBD5738"/>
    <w:rsid w:val="792E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138</Words>
  <Characters>788</Characters>
  <Lines>6</Lines>
  <Paragraphs>1</Paragraphs>
  <TotalTime>42</TotalTime>
  <ScaleCrop>false</ScaleCrop>
  <LinksUpToDate>false</LinksUpToDate>
  <CharactersWithSpaces>925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2016-10-27T00:53:00Z</dcterms:created>
  <dc:creator>hlj</dc:creator>
  <cp:lastModifiedBy>Administrator</cp:lastModifiedBy>
  <dcterms:modified xsi:type="dcterms:W3CDTF">2022-01-23T23:33:40Z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0E6ED3F544CC497FA50764CE5B605336</vt:lpwstr>
  </property>
</Properties>
</file>