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C2" w:rsidRPr="001C3AA6" w:rsidRDefault="001C3AA6" w:rsidP="00861D96">
      <w:pPr>
        <w:spacing w:line="360" w:lineRule="auto"/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 w:rsidRPr="001C3AA6"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关于印发《赤峰工业职业技术学院师德</w:t>
      </w:r>
      <w:r w:rsidR="00E645C2" w:rsidRPr="001C3AA6"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负面清单和失范行为处理办法》</w:t>
      </w:r>
    </w:p>
    <w:p w:rsidR="00E645C2" w:rsidRPr="00516E1F" w:rsidRDefault="00E645C2" w:rsidP="00516E1F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5A37AF" w:rsidRPr="00861D96" w:rsidRDefault="00E645C2" w:rsidP="00861D96">
      <w:pPr>
        <w:spacing w:line="360" w:lineRule="auto"/>
        <w:rPr>
          <w:rFonts w:ascii="仿宋_GB2312" w:eastAsia="仿宋_GB2312"/>
          <w:color w:val="000000" w:themeColor="text1"/>
          <w:sz w:val="32"/>
          <w:szCs w:val="32"/>
        </w:rPr>
      </w:pPr>
      <w:r w:rsidRPr="00861D96">
        <w:rPr>
          <w:rFonts w:ascii="仿宋_GB2312" w:eastAsia="仿宋_GB2312" w:hint="eastAsia"/>
          <w:color w:val="000000" w:themeColor="text1"/>
          <w:sz w:val="32"/>
          <w:szCs w:val="32"/>
        </w:rPr>
        <w:t>学院各部门</w:t>
      </w:r>
      <w:r w:rsidR="00392B26" w:rsidRPr="00861D96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</w:p>
    <w:p w:rsidR="005A37AF" w:rsidRPr="00861D96" w:rsidRDefault="00DF4482" w:rsidP="00861D96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为</w:t>
      </w:r>
      <w:r w:rsidRPr="00861D96">
        <w:rPr>
          <w:rFonts w:ascii="仿宋_GB2312" w:eastAsia="仿宋_GB2312" w:hint="eastAsia"/>
          <w:color w:val="000000" w:themeColor="text1"/>
          <w:sz w:val="32"/>
          <w:szCs w:val="32"/>
        </w:rPr>
        <w:t>落实中共中央、国务院《关于全面深化新时代教师队伍建设改革的意见》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以及</w:t>
      </w:r>
      <w:r w:rsidRPr="00861D96">
        <w:rPr>
          <w:rFonts w:ascii="仿宋_GB2312" w:eastAsia="仿宋_GB2312" w:hint="eastAsia"/>
          <w:color w:val="000000" w:themeColor="text1"/>
          <w:sz w:val="32"/>
          <w:szCs w:val="32"/>
        </w:rPr>
        <w:t>《</w:t>
      </w:r>
      <w:r w:rsidRPr="00861D96">
        <w:rPr>
          <w:rFonts w:ascii="仿宋_GB2312" w:eastAsia="仿宋_GB2312" w:hAnsi="微软雅黑" w:cs="宋体" w:hint="eastAsia"/>
          <w:bCs/>
          <w:color w:val="000000" w:themeColor="text1"/>
          <w:kern w:val="36"/>
          <w:sz w:val="32"/>
          <w:szCs w:val="32"/>
        </w:rPr>
        <w:t>教育部关于高校教师师德失范行为处理的指导意见》</w:t>
      </w:r>
      <w:r>
        <w:rPr>
          <w:rFonts w:ascii="仿宋_GB2312" w:eastAsia="仿宋_GB2312" w:hAnsi="微软雅黑" w:cs="宋体" w:hint="eastAsia"/>
          <w:bCs/>
          <w:color w:val="000000" w:themeColor="text1"/>
          <w:kern w:val="36"/>
          <w:sz w:val="32"/>
          <w:szCs w:val="32"/>
        </w:rPr>
        <w:t>，学院制定了</w:t>
      </w:r>
      <w:r w:rsidR="00392B26" w:rsidRPr="00861D96">
        <w:rPr>
          <w:rFonts w:ascii="仿宋_GB2312" w:eastAsia="仿宋_GB2312" w:hint="eastAsia"/>
          <w:color w:val="000000" w:themeColor="text1"/>
          <w:sz w:val="32"/>
          <w:szCs w:val="32"/>
        </w:rPr>
        <w:t>《</w:t>
      </w:r>
      <w:r w:rsidR="00186E9B" w:rsidRPr="00861D96">
        <w:rPr>
          <w:rFonts w:ascii="仿宋_GB2312" w:eastAsia="仿宋_GB2312" w:hint="eastAsia"/>
          <w:color w:val="000000" w:themeColor="text1"/>
          <w:sz w:val="32"/>
          <w:szCs w:val="32"/>
        </w:rPr>
        <w:t>赤峰工业职业技术学院</w:t>
      </w:r>
      <w:r w:rsidR="001C3AA6">
        <w:rPr>
          <w:rFonts w:ascii="仿宋_GB2312" w:eastAsia="仿宋_GB2312" w:hint="eastAsia"/>
          <w:color w:val="000000" w:themeColor="text1"/>
          <w:sz w:val="32"/>
          <w:szCs w:val="32"/>
        </w:rPr>
        <w:t>师德负面清单和失范行为处理办法》</w:t>
      </w:r>
      <w:r w:rsidR="00392B26" w:rsidRPr="00861D96">
        <w:rPr>
          <w:rFonts w:ascii="仿宋_GB2312" w:eastAsia="仿宋_GB2312" w:hint="eastAsia"/>
          <w:color w:val="000000" w:themeColor="text1"/>
          <w:sz w:val="32"/>
          <w:szCs w:val="32"/>
        </w:rPr>
        <w:t>印发</w:t>
      </w:r>
      <w:r w:rsidR="001C3AA6">
        <w:rPr>
          <w:rFonts w:ascii="仿宋_GB2312" w:eastAsia="仿宋_GB2312" w:hint="eastAsia"/>
          <w:color w:val="000000" w:themeColor="text1"/>
          <w:sz w:val="32"/>
          <w:szCs w:val="32"/>
        </w:rPr>
        <w:t>给你们</w:t>
      </w:r>
      <w:r w:rsidR="00186E9B" w:rsidRPr="00861D96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392B26" w:rsidRPr="00861D96">
        <w:rPr>
          <w:rFonts w:ascii="仿宋_GB2312" w:eastAsia="仿宋_GB2312" w:hint="eastAsia"/>
          <w:color w:val="000000" w:themeColor="text1"/>
          <w:sz w:val="32"/>
          <w:szCs w:val="32"/>
        </w:rPr>
        <w:t>请遵照执行。</w:t>
      </w:r>
    </w:p>
    <w:p w:rsidR="00186E9B" w:rsidRDefault="00186E9B" w:rsidP="00516E1F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6E6902" w:rsidRDefault="00B54086" w:rsidP="00B54086">
      <w:pPr>
        <w:spacing w:line="360" w:lineRule="auto"/>
        <w:ind w:firstLineChars="200" w:firstLine="640"/>
        <w:jc w:val="righ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中共赤峰工业职业技术学院委员会办公室</w:t>
      </w:r>
    </w:p>
    <w:p w:rsidR="00B54086" w:rsidRPr="00B54086" w:rsidRDefault="00B54086" w:rsidP="00B54086">
      <w:pPr>
        <w:spacing w:line="360" w:lineRule="auto"/>
        <w:ind w:firstLineChars="200" w:firstLine="640"/>
        <w:jc w:val="righ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2019年1月8日</w:t>
      </w:r>
    </w:p>
    <w:p w:rsidR="006E6902" w:rsidRPr="00516E1F" w:rsidRDefault="006E6902" w:rsidP="00516E1F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861D96" w:rsidRDefault="00861D96" w:rsidP="00861D96">
      <w:pPr>
        <w:spacing w:line="360" w:lineRule="auto"/>
        <w:ind w:firstLineChars="200" w:firstLine="640"/>
        <w:jc w:val="right"/>
        <w:rPr>
          <w:rFonts w:ascii="仿宋_GB2312" w:eastAsia="仿宋_GB2312"/>
          <w:color w:val="000000" w:themeColor="text1"/>
          <w:sz w:val="32"/>
          <w:szCs w:val="32"/>
        </w:rPr>
      </w:pPr>
    </w:p>
    <w:p w:rsidR="001C3AA6" w:rsidRDefault="001C3AA6" w:rsidP="00861D96">
      <w:pPr>
        <w:spacing w:line="360" w:lineRule="auto"/>
        <w:ind w:firstLineChars="200" w:firstLine="640"/>
        <w:jc w:val="right"/>
        <w:rPr>
          <w:rFonts w:ascii="仿宋_GB2312" w:eastAsia="仿宋_GB2312" w:hint="eastAsia"/>
          <w:color w:val="000000" w:themeColor="text1"/>
          <w:sz w:val="32"/>
          <w:szCs w:val="32"/>
        </w:rPr>
      </w:pPr>
    </w:p>
    <w:p w:rsidR="00DF4482" w:rsidRDefault="00DF4482" w:rsidP="00861D96">
      <w:pPr>
        <w:spacing w:line="360" w:lineRule="auto"/>
        <w:ind w:firstLineChars="200" w:firstLine="640"/>
        <w:jc w:val="right"/>
        <w:rPr>
          <w:rFonts w:ascii="仿宋_GB2312" w:eastAsia="仿宋_GB2312" w:hint="eastAsia"/>
          <w:color w:val="000000" w:themeColor="text1"/>
          <w:sz w:val="32"/>
          <w:szCs w:val="32"/>
        </w:rPr>
      </w:pPr>
    </w:p>
    <w:p w:rsidR="00DF4482" w:rsidRDefault="00DF4482" w:rsidP="00861D96">
      <w:pPr>
        <w:spacing w:line="360" w:lineRule="auto"/>
        <w:ind w:firstLineChars="200" w:firstLine="640"/>
        <w:jc w:val="right"/>
        <w:rPr>
          <w:rFonts w:ascii="仿宋_GB2312" w:eastAsia="仿宋_GB2312" w:hint="eastAsia"/>
          <w:color w:val="000000" w:themeColor="text1"/>
          <w:sz w:val="32"/>
          <w:szCs w:val="32"/>
        </w:rPr>
      </w:pPr>
    </w:p>
    <w:p w:rsidR="00DF4482" w:rsidRDefault="00DF4482" w:rsidP="00861D96">
      <w:pPr>
        <w:spacing w:line="360" w:lineRule="auto"/>
        <w:ind w:firstLineChars="200" w:firstLine="640"/>
        <w:jc w:val="right"/>
        <w:rPr>
          <w:rFonts w:ascii="仿宋_GB2312" w:eastAsia="仿宋_GB2312" w:hint="eastAsia"/>
          <w:color w:val="000000" w:themeColor="text1"/>
          <w:sz w:val="32"/>
          <w:szCs w:val="32"/>
        </w:rPr>
      </w:pPr>
    </w:p>
    <w:p w:rsidR="00DF4482" w:rsidRDefault="00DF4482" w:rsidP="00861D96">
      <w:pPr>
        <w:spacing w:line="360" w:lineRule="auto"/>
        <w:ind w:firstLineChars="200" w:firstLine="640"/>
        <w:jc w:val="right"/>
        <w:rPr>
          <w:rFonts w:ascii="仿宋_GB2312" w:eastAsia="仿宋_GB2312" w:hint="eastAsia"/>
          <w:color w:val="000000" w:themeColor="text1"/>
          <w:sz w:val="32"/>
          <w:szCs w:val="32"/>
        </w:rPr>
      </w:pPr>
    </w:p>
    <w:p w:rsidR="00DF4482" w:rsidRDefault="00DF4482" w:rsidP="00861D96">
      <w:pPr>
        <w:spacing w:line="360" w:lineRule="auto"/>
        <w:ind w:firstLineChars="200" w:firstLine="640"/>
        <w:jc w:val="right"/>
        <w:rPr>
          <w:rFonts w:ascii="仿宋_GB2312" w:eastAsia="仿宋_GB2312" w:hint="eastAsia"/>
          <w:color w:val="000000" w:themeColor="text1"/>
          <w:sz w:val="32"/>
          <w:szCs w:val="32"/>
        </w:rPr>
      </w:pPr>
    </w:p>
    <w:p w:rsidR="00DF4482" w:rsidRDefault="00DF4482" w:rsidP="00861D96">
      <w:pPr>
        <w:spacing w:line="360" w:lineRule="auto"/>
        <w:ind w:firstLineChars="200" w:firstLine="640"/>
        <w:jc w:val="right"/>
        <w:rPr>
          <w:rFonts w:ascii="仿宋_GB2312" w:eastAsia="仿宋_GB2312"/>
          <w:color w:val="000000" w:themeColor="text1"/>
          <w:sz w:val="32"/>
          <w:szCs w:val="32"/>
        </w:rPr>
      </w:pPr>
      <w:bookmarkStart w:id="0" w:name="_GoBack"/>
      <w:bookmarkEnd w:id="0"/>
    </w:p>
    <w:p w:rsidR="001C3AA6" w:rsidRPr="00516E1F" w:rsidRDefault="001C3AA6" w:rsidP="00861D96">
      <w:pPr>
        <w:spacing w:line="360" w:lineRule="auto"/>
        <w:ind w:firstLineChars="200" w:firstLine="640"/>
        <w:jc w:val="right"/>
        <w:rPr>
          <w:rFonts w:ascii="仿宋_GB2312" w:eastAsia="仿宋_GB2312"/>
          <w:color w:val="000000" w:themeColor="text1"/>
          <w:sz w:val="32"/>
          <w:szCs w:val="32"/>
        </w:rPr>
      </w:pPr>
    </w:p>
    <w:p w:rsidR="005A37AF" w:rsidRPr="006E6902" w:rsidRDefault="00186E9B" w:rsidP="006E6902">
      <w:pPr>
        <w:spacing w:line="360" w:lineRule="auto"/>
        <w:jc w:val="center"/>
        <w:rPr>
          <w:rFonts w:asciiTheme="minorEastAsia" w:hAnsiTheme="minorEastAsia"/>
          <w:b/>
          <w:bCs/>
          <w:color w:val="000000" w:themeColor="text1"/>
          <w:sz w:val="44"/>
          <w:szCs w:val="44"/>
        </w:rPr>
      </w:pPr>
      <w:r w:rsidRPr="006E6902">
        <w:rPr>
          <w:rFonts w:asciiTheme="minorEastAsia" w:hAnsiTheme="minorEastAsia" w:hint="eastAsia"/>
          <w:b/>
          <w:bCs/>
          <w:color w:val="000000" w:themeColor="text1"/>
          <w:sz w:val="44"/>
          <w:szCs w:val="44"/>
        </w:rPr>
        <w:lastRenderedPageBreak/>
        <w:t>赤峰工业职业技术学院</w:t>
      </w:r>
      <w:r w:rsidR="001C3AA6">
        <w:rPr>
          <w:rFonts w:asciiTheme="minorEastAsia" w:hAnsiTheme="minorEastAsia" w:hint="eastAsia"/>
          <w:b/>
          <w:bCs/>
          <w:color w:val="000000" w:themeColor="text1"/>
          <w:sz w:val="44"/>
          <w:szCs w:val="44"/>
        </w:rPr>
        <w:t>师德</w:t>
      </w:r>
      <w:r w:rsidR="00392B26" w:rsidRPr="006E6902">
        <w:rPr>
          <w:rFonts w:asciiTheme="minorEastAsia" w:hAnsiTheme="minorEastAsia" w:hint="eastAsia"/>
          <w:b/>
          <w:bCs/>
          <w:color w:val="000000" w:themeColor="text1"/>
          <w:sz w:val="44"/>
          <w:szCs w:val="44"/>
        </w:rPr>
        <w:t>负面清单和失范行为处理办法</w:t>
      </w:r>
    </w:p>
    <w:p w:rsidR="00186E9B" w:rsidRPr="00516E1F" w:rsidRDefault="00186E9B" w:rsidP="00516E1F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5A37AF" w:rsidRPr="006E6902" w:rsidRDefault="00392B26" w:rsidP="006E6902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6E6902">
        <w:rPr>
          <w:rFonts w:ascii="仿宋_GB2312" w:eastAsia="仿宋_GB2312" w:hint="eastAsia"/>
          <w:color w:val="000000" w:themeColor="text1"/>
          <w:sz w:val="32"/>
          <w:szCs w:val="32"/>
        </w:rPr>
        <w:t>为深入贯彻落实中共中央、国务院《关于全面深化新时代教师队伍建设改革的意见》</w:t>
      </w:r>
      <w:r w:rsidR="001C3AA6">
        <w:rPr>
          <w:rFonts w:ascii="仿宋_GB2312" w:eastAsia="仿宋_GB2312" w:hint="eastAsia"/>
          <w:color w:val="000000" w:themeColor="text1"/>
          <w:sz w:val="32"/>
          <w:szCs w:val="32"/>
        </w:rPr>
        <w:t>以及</w:t>
      </w:r>
      <w:r w:rsidR="00186E9B" w:rsidRPr="006E6902">
        <w:rPr>
          <w:rFonts w:ascii="仿宋_GB2312" w:eastAsia="仿宋_GB2312" w:hint="eastAsia"/>
          <w:color w:val="000000" w:themeColor="text1"/>
          <w:sz w:val="32"/>
          <w:szCs w:val="32"/>
        </w:rPr>
        <w:t>《</w:t>
      </w:r>
      <w:r w:rsidR="00186E9B" w:rsidRPr="006E6902">
        <w:rPr>
          <w:rFonts w:ascii="仿宋_GB2312" w:eastAsia="仿宋_GB2312" w:hAnsi="微软雅黑" w:cs="宋体" w:hint="eastAsia"/>
          <w:bCs/>
          <w:color w:val="000000" w:themeColor="text1"/>
          <w:kern w:val="36"/>
          <w:sz w:val="32"/>
          <w:szCs w:val="32"/>
        </w:rPr>
        <w:t>教育部关于高校教师师德失范行为处理的指导意见》，</w:t>
      </w:r>
      <w:r w:rsidR="00186E9B" w:rsidRPr="006E6902">
        <w:rPr>
          <w:rFonts w:ascii="仿宋_GB2312" w:eastAsia="仿宋_GB2312" w:hint="eastAsia"/>
          <w:color w:val="000000" w:themeColor="text1"/>
          <w:sz w:val="32"/>
          <w:szCs w:val="32"/>
        </w:rPr>
        <w:t>进一步推进我院</w:t>
      </w:r>
      <w:r w:rsidRPr="006E6902">
        <w:rPr>
          <w:rFonts w:ascii="仿宋_GB2312" w:eastAsia="仿宋_GB2312" w:hint="eastAsia"/>
          <w:color w:val="000000" w:themeColor="text1"/>
          <w:sz w:val="32"/>
          <w:szCs w:val="32"/>
        </w:rPr>
        <w:t>师德师风建设工作</w:t>
      </w:r>
      <w:r w:rsidR="00186E9B" w:rsidRPr="006E6902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6E6902">
        <w:rPr>
          <w:rFonts w:ascii="仿宋_GB2312" w:eastAsia="仿宋_GB2312" w:hint="eastAsia"/>
          <w:color w:val="000000" w:themeColor="text1"/>
          <w:sz w:val="32"/>
          <w:szCs w:val="32"/>
        </w:rPr>
        <w:t>提升教职工思想政治素质和职业修养</w:t>
      </w:r>
      <w:r w:rsidR="00186E9B" w:rsidRPr="006E6902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6E6902">
        <w:rPr>
          <w:rFonts w:ascii="仿宋_GB2312" w:eastAsia="仿宋_GB2312" w:hint="eastAsia"/>
          <w:color w:val="000000" w:themeColor="text1"/>
          <w:sz w:val="32"/>
          <w:szCs w:val="32"/>
        </w:rPr>
        <w:t>强化师德师风监察监督</w:t>
      </w:r>
      <w:r w:rsidR="00186E9B" w:rsidRPr="006E6902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6E6902">
        <w:rPr>
          <w:rFonts w:ascii="仿宋_GB2312" w:eastAsia="仿宋_GB2312" w:hint="eastAsia"/>
          <w:color w:val="000000" w:themeColor="text1"/>
          <w:sz w:val="32"/>
          <w:szCs w:val="32"/>
        </w:rPr>
        <w:t>规范教职工教学、科研、管理和服务等工作和生活行为</w:t>
      </w:r>
      <w:r w:rsidR="00186E9B" w:rsidRPr="006E6902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6E6902">
        <w:rPr>
          <w:rFonts w:ascii="仿宋_GB2312" w:eastAsia="仿宋_GB2312" w:hint="eastAsia"/>
          <w:color w:val="000000" w:themeColor="text1"/>
          <w:sz w:val="32"/>
          <w:szCs w:val="32"/>
        </w:rPr>
        <w:t>根据教育部《高等学校教师职业道德规范》(教人[201111号)、《关于建立健全高校师德建设长效机制的意见》(教师[2014)10号)</w:t>
      </w:r>
      <w:r w:rsidR="00186E9B" w:rsidRPr="006E6902">
        <w:rPr>
          <w:rFonts w:ascii="仿宋_GB2312" w:eastAsia="仿宋_GB2312" w:hint="eastAsia"/>
          <w:color w:val="000000" w:themeColor="text1"/>
          <w:sz w:val="32"/>
          <w:szCs w:val="32"/>
        </w:rPr>
        <w:t>、《高等学校预防与处理学术不端</w:t>
      </w:r>
      <w:r w:rsidRPr="006E6902">
        <w:rPr>
          <w:rFonts w:ascii="仿宋_GB2312" w:eastAsia="仿宋_GB2312" w:hint="eastAsia"/>
          <w:color w:val="000000" w:themeColor="text1"/>
          <w:sz w:val="32"/>
          <w:szCs w:val="32"/>
        </w:rPr>
        <w:t>行为办法》(教育部令第40号)等有关文件要求</w:t>
      </w:r>
      <w:r w:rsidR="00186E9B" w:rsidRPr="006E6902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6E6902">
        <w:rPr>
          <w:rFonts w:ascii="仿宋_GB2312" w:eastAsia="仿宋_GB2312" w:hint="eastAsia"/>
          <w:color w:val="000000" w:themeColor="text1"/>
          <w:sz w:val="32"/>
          <w:szCs w:val="32"/>
        </w:rPr>
        <w:t>制定</w:t>
      </w:r>
      <w:r w:rsidR="001C3AA6">
        <w:rPr>
          <w:rFonts w:ascii="仿宋_GB2312" w:eastAsia="仿宋_GB2312" w:hint="eastAsia"/>
          <w:color w:val="000000" w:themeColor="text1"/>
          <w:sz w:val="32"/>
          <w:szCs w:val="32"/>
        </w:rPr>
        <w:t>赤峰工业职业技术学院师德</w:t>
      </w:r>
      <w:r w:rsidR="00516E1F" w:rsidRPr="006E6902">
        <w:rPr>
          <w:rFonts w:ascii="仿宋_GB2312" w:eastAsia="仿宋_GB2312" w:hint="eastAsia"/>
          <w:color w:val="000000" w:themeColor="text1"/>
          <w:sz w:val="32"/>
          <w:szCs w:val="32"/>
        </w:rPr>
        <w:t>负面清单和失范</w:t>
      </w:r>
      <w:r w:rsidRPr="006E6902">
        <w:rPr>
          <w:rFonts w:ascii="仿宋_GB2312" w:eastAsia="仿宋_GB2312" w:hint="eastAsia"/>
          <w:color w:val="000000" w:themeColor="text1"/>
          <w:sz w:val="32"/>
          <w:szCs w:val="32"/>
        </w:rPr>
        <w:t>行为处理办法。</w:t>
      </w:r>
    </w:p>
    <w:p w:rsidR="005A37AF" w:rsidRPr="006E6902" w:rsidRDefault="00392B26" w:rsidP="006E6902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6E6902">
        <w:rPr>
          <w:rFonts w:ascii="仿宋_GB2312" w:eastAsia="仿宋_GB2312" w:hint="eastAsia"/>
          <w:color w:val="000000" w:themeColor="text1"/>
          <w:sz w:val="32"/>
          <w:szCs w:val="32"/>
        </w:rPr>
        <w:t>一、本制度适用于全体教职工</w:t>
      </w:r>
      <w:r w:rsidR="00516E1F" w:rsidRPr="006E6902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6E6902">
        <w:rPr>
          <w:rFonts w:ascii="仿宋_GB2312" w:eastAsia="仿宋_GB2312" w:hint="eastAsia"/>
          <w:color w:val="000000" w:themeColor="text1"/>
          <w:sz w:val="32"/>
          <w:szCs w:val="32"/>
        </w:rPr>
        <w:t>包括事业编制人员、非事业编制人员和各类特聘人员等。</w:t>
      </w:r>
    </w:p>
    <w:p w:rsidR="005A37AF" w:rsidRDefault="00392B26" w:rsidP="006E6902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6E6902">
        <w:rPr>
          <w:rFonts w:ascii="仿宋_GB2312" w:eastAsia="仿宋_GB2312" w:hint="eastAsia"/>
          <w:color w:val="000000" w:themeColor="text1"/>
          <w:sz w:val="32"/>
          <w:szCs w:val="32"/>
        </w:rPr>
        <w:t>二、负面清单范畴(禁止和限制行为)</w:t>
      </w:r>
    </w:p>
    <w:p w:rsidR="007447D2" w:rsidRDefault="007447D2" w:rsidP="007447D2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1、</w:t>
      </w: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危害国家统一</w:t>
      </w:r>
      <w:r w:rsidR="00C57F9A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伤害民族情感和国家尊严</w:t>
      </w:r>
      <w:r w:rsidR="00C57F9A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损害国家利益、社会公共利益</w:t>
      </w:r>
      <w:r w:rsidR="001C3AA6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3D4C3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违背社会公序良俗</w:t>
      </w: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7447D2" w:rsidRDefault="007447D2" w:rsidP="007447D2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2</w:t>
      </w:r>
      <w:r w:rsidRPr="005031C4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、</w:t>
      </w:r>
      <w:r w:rsidRPr="006E6902">
        <w:rPr>
          <w:rFonts w:ascii="仿宋_GB2312" w:eastAsia="仿宋_GB2312" w:hint="eastAsia"/>
          <w:color w:val="000000" w:themeColor="text1"/>
          <w:sz w:val="32"/>
          <w:szCs w:val="32"/>
        </w:rPr>
        <w:t>散布违反宪法、违背党的路线方针政策的言论</w:t>
      </w:r>
      <w:r w:rsidR="00C57F9A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6E6902">
        <w:rPr>
          <w:rFonts w:ascii="仿宋_GB2312" w:eastAsia="仿宋_GB2312" w:hint="eastAsia"/>
          <w:color w:val="000000" w:themeColor="text1"/>
          <w:sz w:val="32"/>
          <w:szCs w:val="32"/>
        </w:rPr>
        <w:t>或发布</w:t>
      </w:r>
      <w:proofErr w:type="gramStart"/>
      <w:r w:rsidRPr="006E6902">
        <w:rPr>
          <w:rFonts w:ascii="仿宋_GB2312" w:eastAsia="仿宋_GB2312" w:hint="eastAsia"/>
          <w:color w:val="000000" w:themeColor="text1"/>
          <w:sz w:val="32"/>
          <w:szCs w:val="32"/>
        </w:rPr>
        <w:t>丑化党</w:t>
      </w:r>
      <w:proofErr w:type="gramEnd"/>
      <w:r w:rsidRPr="006E6902">
        <w:rPr>
          <w:rFonts w:ascii="仿宋_GB2312" w:eastAsia="仿宋_GB2312" w:hint="eastAsia"/>
          <w:color w:val="000000" w:themeColor="text1"/>
          <w:sz w:val="32"/>
          <w:szCs w:val="32"/>
        </w:rPr>
        <w:t>和国家及领导人形象、</w:t>
      </w:r>
      <w:proofErr w:type="gramStart"/>
      <w:r w:rsidRPr="006E6902">
        <w:rPr>
          <w:rFonts w:ascii="仿宋_GB2312" w:eastAsia="仿宋_GB2312" w:hint="eastAsia"/>
          <w:color w:val="000000" w:themeColor="text1"/>
          <w:sz w:val="32"/>
          <w:szCs w:val="32"/>
        </w:rPr>
        <w:t>煸</w:t>
      </w:r>
      <w:proofErr w:type="gramEnd"/>
      <w:r w:rsidRPr="006E6902">
        <w:rPr>
          <w:rFonts w:ascii="仿宋_GB2312" w:eastAsia="仿宋_GB2312" w:hint="eastAsia"/>
          <w:color w:val="000000" w:themeColor="text1"/>
          <w:sz w:val="32"/>
          <w:szCs w:val="32"/>
        </w:rPr>
        <w:t>动影响社会稳定和</w:t>
      </w: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谐的言论。</w:t>
      </w:r>
    </w:p>
    <w:p w:rsidR="007447D2" w:rsidRPr="00516E1F" w:rsidRDefault="007447D2" w:rsidP="007447D2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3、</w:t>
      </w: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破坏民族团结</w:t>
      </w:r>
      <w:r w:rsidR="0097388D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1C3AA6">
        <w:rPr>
          <w:rFonts w:ascii="仿宋_GB2312" w:eastAsia="仿宋_GB2312" w:hint="eastAsia"/>
          <w:color w:val="000000" w:themeColor="text1"/>
          <w:sz w:val="32"/>
          <w:szCs w:val="32"/>
        </w:rPr>
        <w:t>歧视</w:t>
      </w: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、不尊重少数民族风俗习惯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7447D2" w:rsidRPr="00516E1F" w:rsidRDefault="007447D2" w:rsidP="007447D2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4、</w:t>
      </w: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在校园里传播宗教和组织宗教活动</w:t>
      </w:r>
      <w:r w:rsidR="0097388D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传播低级庸俗文化</w:t>
      </w:r>
      <w:r w:rsidR="0097388D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传播非法出版物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7447D2" w:rsidRDefault="007447D2" w:rsidP="007447D2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5、</w:t>
      </w: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宣传或参与封建迷信活动、邪教活动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8A727C" w:rsidRPr="008A727C" w:rsidRDefault="008A727C" w:rsidP="007447D2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6、</w:t>
      </w: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组织或参与黄赌毒以及传销活动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包括利用网络从事这些活动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7447D2" w:rsidRDefault="00937135" w:rsidP="007447D2">
      <w:pPr>
        <w:spacing w:line="360" w:lineRule="auto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7、</w:t>
      </w:r>
      <w:r w:rsidR="007447D2" w:rsidRPr="005031C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通过课堂、论坛、讲座、信息网络及其他渠道</w:t>
      </w:r>
      <w:r w:rsidR="007447D2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编造和散布虚假信息、不良信息。</w:t>
      </w:r>
    </w:p>
    <w:p w:rsidR="00B54086" w:rsidRDefault="008A727C" w:rsidP="0097388D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8</w:t>
      </w:r>
      <w:r w:rsidR="0097388D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B54086">
        <w:rPr>
          <w:rFonts w:ascii="仿宋_GB2312" w:eastAsia="仿宋_GB2312" w:hint="eastAsia"/>
          <w:color w:val="000000" w:themeColor="text1"/>
          <w:sz w:val="32"/>
          <w:szCs w:val="32"/>
        </w:rPr>
        <w:t>在校园内</w:t>
      </w:r>
      <w:r w:rsidR="00937135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造谣生事，</w:t>
      </w:r>
      <w:r w:rsidR="00937135">
        <w:rPr>
          <w:rFonts w:ascii="仿宋_GB2312" w:eastAsia="仿宋_GB2312" w:hint="eastAsia"/>
          <w:color w:val="000000" w:themeColor="text1"/>
          <w:sz w:val="32"/>
          <w:szCs w:val="32"/>
        </w:rPr>
        <w:t>恶意诋毁他人。或</w:t>
      </w:r>
      <w:r w:rsidR="00B54086">
        <w:rPr>
          <w:rFonts w:ascii="仿宋_GB2312" w:eastAsia="仿宋_GB2312" w:hint="eastAsia"/>
          <w:color w:val="000000" w:themeColor="text1"/>
          <w:sz w:val="32"/>
          <w:szCs w:val="32"/>
        </w:rPr>
        <w:t>寻衅滋事，破坏正常教学、工作秩序。</w:t>
      </w:r>
    </w:p>
    <w:p w:rsidR="0097388D" w:rsidRPr="0097388D" w:rsidRDefault="008A727C" w:rsidP="007447D2">
      <w:pPr>
        <w:spacing w:line="360" w:lineRule="auto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9</w:t>
      </w:r>
      <w:r w:rsidR="007447D2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、在教育教学中，</w:t>
      </w:r>
      <w:r w:rsidR="0097388D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殴打、辱骂学生，</w:t>
      </w:r>
      <w:r w:rsidR="007447D2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故意排斥、孤立、</w:t>
      </w:r>
      <w:r w:rsidR="003D4C34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歧视学生，不公平公正对待学生</w:t>
      </w:r>
      <w:r w:rsidR="0097388D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。</w:t>
      </w:r>
    </w:p>
    <w:p w:rsidR="00AB7861" w:rsidRDefault="008A727C" w:rsidP="00AB7861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10</w:t>
      </w:r>
      <w:r w:rsidR="003D4C34">
        <w:rPr>
          <w:rFonts w:ascii="仿宋_GB2312" w:eastAsia="仿宋_GB2312" w:hint="eastAsia"/>
          <w:color w:val="000000" w:themeColor="text1"/>
          <w:sz w:val="32"/>
          <w:szCs w:val="32"/>
        </w:rPr>
        <w:t>、在</w:t>
      </w:r>
      <w:r w:rsidR="00AB7861" w:rsidRPr="00516E1F">
        <w:rPr>
          <w:rFonts w:ascii="仿宋_GB2312" w:eastAsia="仿宋_GB2312" w:hint="eastAsia"/>
          <w:color w:val="000000" w:themeColor="text1"/>
          <w:sz w:val="32"/>
          <w:szCs w:val="32"/>
        </w:rPr>
        <w:t>教学和科研活动中遭遇突发事件</w:t>
      </w:r>
      <w:r w:rsidR="003D4C34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AB7861" w:rsidRPr="00516E1F">
        <w:rPr>
          <w:rFonts w:ascii="仿宋_GB2312" w:eastAsia="仿宋_GB2312" w:hint="eastAsia"/>
          <w:color w:val="000000" w:themeColor="text1"/>
          <w:sz w:val="32"/>
          <w:szCs w:val="32"/>
        </w:rPr>
        <w:t>学生安全面临危险时擅离职守</w:t>
      </w:r>
      <w:r w:rsidR="003D4C34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AB7861" w:rsidRPr="00516E1F">
        <w:rPr>
          <w:rFonts w:ascii="仿宋_GB2312" w:eastAsia="仿宋_GB2312" w:hint="eastAsia"/>
          <w:color w:val="000000" w:themeColor="text1"/>
          <w:sz w:val="32"/>
          <w:szCs w:val="32"/>
        </w:rPr>
        <w:t>逃避职责</w:t>
      </w:r>
      <w:r w:rsidR="00AB7861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97388D" w:rsidRDefault="008A727C" w:rsidP="0097388D">
      <w:pPr>
        <w:spacing w:line="360" w:lineRule="auto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11</w:t>
      </w:r>
      <w:r w:rsidR="0097388D" w:rsidRPr="005031C4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、</w:t>
      </w:r>
      <w:r w:rsidR="006A201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对学生实施性骚扰或与学生发生不正当关系。</w:t>
      </w:r>
    </w:p>
    <w:p w:rsidR="007447D2" w:rsidRPr="006A2018" w:rsidRDefault="008A727C" w:rsidP="006A2018">
      <w:pPr>
        <w:spacing w:line="360" w:lineRule="auto"/>
        <w:ind w:firstLineChars="200" w:firstLine="640"/>
        <w:rPr>
          <w:rStyle w:val="a5"/>
          <w:rFonts w:ascii="仿宋_GB2312" w:eastAsia="仿宋_GB2312" w:hAnsi="Helvetica"/>
          <w:b w:val="0"/>
          <w:color w:val="000000"/>
          <w:sz w:val="32"/>
          <w:szCs w:val="32"/>
          <w:shd w:val="clear" w:color="auto" w:fill="FFFFFF"/>
        </w:rPr>
      </w:pPr>
      <w:r>
        <w:rPr>
          <w:rStyle w:val="a5"/>
          <w:rFonts w:ascii="仿宋_GB2312" w:eastAsia="仿宋_GB2312" w:hAnsi="Helvetica" w:hint="eastAsia"/>
          <w:b w:val="0"/>
          <w:color w:val="000000"/>
          <w:sz w:val="32"/>
          <w:szCs w:val="32"/>
          <w:shd w:val="clear" w:color="auto" w:fill="FFFFFF"/>
        </w:rPr>
        <w:t>12</w:t>
      </w:r>
      <w:r w:rsidR="00AB7861" w:rsidRPr="006A2018">
        <w:rPr>
          <w:rStyle w:val="a5"/>
          <w:rFonts w:ascii="仿宋_GB2312" w:eastAsia="仿宋_GB2312" w:hAnsi="Helvetica" w:hint="eastAsia"/>
          <w:b w:val="0"/>
          <w:color w:val="000000"/>
          <w:sz w:val="32"/>
          <w:szCs w:val="32"/>
          <w:shd w:val="clear" w:color="auto" w:fill="FFFFFF"/>
        </w:rPr>
        <w:t>、</w:t>
      </w:r>
      <w:r w:rsidR="007447D2" w:rsidRPr="006A2018">
        <w:rPr>
          <w:rStyle w:val="a5"/>
          <w:rFonts w:ascii="仿宋_GB2312" w:eastAsia="仿宋_GB2312" w:hAnsi="Helvetica" w:hint="eastAsia"/>
          <w:b w:val="0"/>
          <w:color w:val="000000"/>
          <w:sz w:val="32"/>
          <w:szCs w:val="32"/>
          <w:shd w:val="clear" w:color="auto" w:fill="FFFFFF"/>
        </w:rPr>
        <w:t>拒不接</w:t>
      </w:r>
      <w:r w:rsidR="006A2018">
        <w:rPr>
          <w:rStyle w:val="a5"/>
          <w:rFonts w:ascii="仿宋_GB2312" w:eastAsia="仿宋_GB2312" w:hAnsi="Helvetica" w:hint="eastAsia"/>
          <w:b w:val="0"/>
          <w:color w:val="000000"/>
          <w:sz w:val="32"/>
          <w:szCs w:val="32"/>
          <w:shd w:val="clear" w:color="auto" w:fill="FFFFFF"/>
        </w:rPr>
        <w:t>受学校正常工作安排，</w:t>
      </w:r>
      <w:r>
        <w:rPr>
          <w:rStyle w:val="a5"/>
          <w:rFonts w:ascii="仿宋_GB2312" w:eastAsia="仿宋_GB2312" w:hAnsi="Helvetica" w:hint="eastAsia"/>
          <w:b w:val="0"/>
          <w:color w:val="000000"/>
          <w:sz w:val="32"/>
          <w:szCs w:val="32"/>
          <w:shd w:val="clear" w:color="auto" w:fill="FFFFFF"/>
        </w:rPr>
        <w:t>或</w:t>
      </w: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工作不负责任、不作为、慢作为</w:t>
      </w:r>
      <w:r>
        <w:rPr>
          <w:rStyle w:val="a5"/>
          <w:rFonts w:ascii="仿宋_GB2312" w:eastAsia="仿宋_GB2312" w:hAnsi="Helvetica" w:hint="eastAsia"/>
          <w:b w:val="0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擅自脱岗、</w:t>
      </w: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旷工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等。</w:t>
      </w:r>
    </w:p>
    <w:p w:rsidR="008A727C" w:rsidRDefault="008A727C" w:rsidP="008A727C">
      <w:pPr>
        <w:spacing w:line="360" w:lineRule="auto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13</w:t>
      </w:r>
      <w:r w:rsidR="007447D2" w:rsidRPr="00C605D1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无故不承担或故意不完成教学任务，</w:t>
      </w:r>
      <w:r w:rsidR="007447D2" w:rsidRPr="00C605D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违反教</w:t>
      </w:r>
      <w:r w:rsidR="006A201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学纪律，敷衍教学。</w:t>
      </w:r>
    </w:p>
    <w:p w:rsidR="008A727C" w:rsidRDefault="00C57F9A" w:rsidP="008A727C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14、</w:t>
      </w:r>
      <w:r w:rsidR="008A727C" w:rsidRPr="00516E1F">
        <w:rPr>
          <w:rFonts w:ascii="仿宋_GB2312" w:eastAsia="仿宋_GB2312" w:hint="eastAsia"/>
          <w:color w:val="000000" w:themeColor="text1"/>
          <w:sz w:val="32"/>
          <w:szCs w:val="32"/>
        </w:rPr>
        <w:t>利用职条之便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871487">
        <w:rPr>
          <w:rFonts w:ascii="仿宋_GB2312" w:eastAsia="仿宋_GB2312" w:hint="eastAsia"/>
          <w:color w:val="000000" w:themeColor="text1"/>
          <w:sz w:val="32"/>
          <w:szCs w:val="32"/>
        </w:rPr>
        <w:t>让学生或</w:t>
      </w:r>
      <w:r w:rsidR="008A727C" w:rsidRPr="00516E1F">
        <w:rPr>
          <w:rFonts w:ascii="仿宋_GB2312" w:eastAsia="仿宋_GB2312" w:hint="eastAsia"/>
          <w:color w:val="000000" w:themeColor="text1"/>
          <w:sz w:val="32"/>
          <w:szCs w:val="32"/>
        </w:rPr>
        <w:t>家长给自己办私事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，索要或收受学生及家长的土特产、礼品、礼金、</w:t>
      </w:r>
      <w:r w:rsidR="008A727C" w:rsidRPr="00516E1F">
        <w:rPr>
          <w:rFonts w:ascii="仿宋_GB2312" w:eastAsia="仿宋_GB2312" w:hint="eastAsia"/>
          <w:color w:val="000000" w:themeColor="text1"/>
          <w:sz w:val="32"/>
          <w:szCs w:val="32"/>
        </w:rPr>
        <w:t>有价证券、支付凭证等财物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  <w:r w:rsidR="008A727C" w:rsidRPr="00516E1F">
        <w:rPr>
          <w:rFonts w:ascii="仿宋_GB2312" w:eastAsia="仿宋_GB2312" w:hint="eastAsia"/>
          <w:color w:val="000000" w:themeColor="text1"/>
          <w:sz w:val="32"/>
          <w:szCs w:val="32"/>
        </w:rPr>
        <w:t>参加由学生及家长支付费用的宴请、旅游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8A727C" w:rsidRPr="00516E1F">
        <w:rPr>
          <w:rFonts w:ascii="仿宋_GB2312" w:eastAsia="仿宋_GB2312" w:hint="eastAsia"/>
          <w:color w:val="000000" w:themeColor="text1"/>
          <w:sz w:val="32"/>
          <w:szCs w:val="32"/>
        </w:rPr>
        <w:t>健身等休闲娱乐活动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6A2018" w:rsidRPr="006A2018" w:rsidRDefault="008D1D00" w:rsidP="007447D2">
      <w:pPr>
        <w:spacing w:line="360" w:lineRule="auto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lastRenderedPageBreak/>
        <w:t>15、</w:t>
      </w:r>
      <w:r w:rsidR="006A2018" w:rsidRPr="00516E1F">
        <w:rPr>
          <w:rFonts w:ascii="仿宋_GB2312" w:eastAsia="仿宋_GB2312" w:hint="eastAsia"/>
          <w:color w:val="000000" w:themeColor="text1"/>
          <w:sz w:val="32"/>
          <w:szCs w:val="32"/>
        </w:rPr>
        <w:t>在招生、招聘、评审、考试(评卷)</w:t>
      </w:r>
      <w:r w:rsidR="00006F54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6A2018" w:rsidRPr="00516E1F">
        <w:rPr>
          <w:rFonts w:ascii="仿宋_GB2312" w:eastAsia="仿宋_GB2312" w:hint="eastAsia"/>
          <w:color w:val="000000" w:themeColor="text1"/>
          <w:sz w:val="32"/>
          <w:szCs w:val="32"/>
        </w:rPr>
        <w:t>推优(评模)</w:t>
      </w:r>
      <w:r w:rsidR="00006F54">
        <w:rPr>
          <w:rFonts w:ascii="仿宋_GB2312" w:eastAsia="仿宋_GB2312" w:hint="eastAsia"/>
          <w:color w:val="000000" w:themeColor="text1"/>
          <w:sz w:val="32"/>
          <w:szCs w:val="32"/>
        </w:rPr>
        <w:t>、评先、入党、选拔干部</w:t>
      </w:r>
      <w:r w:rsidR="008A727C">
        <w:rPr>
          <w:rFonts w:ascii="仿宋_GB2312" w:eastAsia="仿宋_GB2312" w:hint="eastAsia"/>
          <w:color w:val="000000" w:themeColor="text1"/>
          <w:sz w:val="32"/>
          <w:szCs w:val="32"/>
        </w:rPr>
        <w:t>（学生干部）</w:t>
      </w:r>
      <w:r w:rsidR="00006F54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6A2018" w:rsidRPr="00516E1F">
        <w:rPr>
          <w:rFonts w:ascii="仿宋_GB2312" w:eastAsia="仿宋_GB2312" w:hint="eastAsia"/>
          <w:color w:val="000000" w:themeColor="text1"/>
          <w:sz w:val="32"/>
          <w:szCs w:val="32"/>
        </w:rPr>
        <w:t>就业</w:t>
      </w:r>
      <w:r w:rsidR="00006F54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6A2018" w:rsidRPr="00516E1F">
        <w:rPr>
          <w:rFonts w:ascii="仿宋_GB2312" w:eastAsia="仿宋_GB2312" w:hint="eastAsia"/>
          <w:color w:val="000000" w:themeColor="text1"/>
          <w:sz w:val="32"/>
          <w:szCs w:val="32"/>
        </w:rPr>
        <w:t>奖(助,</w:t>
      </w:r>
      <w:proofErr w:type="gramStart"/>
      <w:r w:rsidR="006A2018" w:rsidRPr="00516E1F">
        <w:rPr>
          <w:rFonts w:ascii="仿宋_GB2312" w:eastAsia="仿宋_GB2312" w:hint="eastAsia"/>
          <w:color w:val="000000" w:themeColor="text1"/>
          <w:sz w:val="32"/>
          <w:szCs w:val="32"/>
        </w:rPr>
        <w:t>贷补</w:t>
      </w:r>
      <w:proofErr w:type="gramEnd"/>
      <w:r w:rsidR="006A2018" w:rsidRPr="00516E1F">
        <w:rPr>
          <w:rFonts w:ascii="仿宋_GB2312" w:eastAsia="仿宋_GB2312" w:hint="eastAsia"/>
          <w:color w:val="000000" w:themeColor="text1"/>
          <w:sz w:val="32"/>
          <w:szCs w:val="32"/>
        </w:rPr>
        <w:t>)学金评定等工作中,</w:t>
      </w:r>
      <w:r w:rsidR="00006F54" w:rsidRPr="00006F5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 xml:space="preserve"> </w:t>
      </w:r>
      <w:r w:rsidR="003D4C34" w:rsidRPr="005031C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徇私舞弊、</w:t>
      </w:r>
      <w:r w:rsidR="006A2018" w:rsidRPr="00516E1F">
        <w:rPr>
          <w:rFonts w:ascii="仿宋_GB2312" w:eastAsia="仿宋_GB2312" w:hint="eastAsia"/>
          <w:color w:val="000000" w:themeColor="text1"/>
          <w:sz w:val="32"/>
          <w:szCs w:val="32"/>
        </w:rPr>
        <w:t>谋取私利</w:t>
      </w:r>
      <w:r w:rsidR="00006F54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7447D2" w:rsidRDefault="007447D2" w:rsidP="007447D2">
      <w:pPr>
        <w:spacing w:line="360" w:lineRule="auto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1</w:t>
      </w:r>
      <w:r w:rsidR="00C57F9A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6</w:t>
      </w:r>
      <w:r w:rsidR="008D1D00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、</w:t>
      </w:r>
      <w:r w:rsidRPr="005031C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要求学生从事与教学、科研、社会服务无关的事宜。</w:t>
      </w:r>
    </w:p>
    <w:p w:rsidR="00937C0C" w:rsidRDefault="00937C0C" w:rsidP="00937C0C">
      <w:pPr>
        <w:spacing w:line="360" w:lineRule="auto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17、</w:t>
      </w:r>
      <w:r w:rsidRPr="005031C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假公济私，擅自利用学校名义或校名、校徽、专利、场所等资源谋取个人利益。</w:t>
      </w:r>
    </w:p>
    <w:p w:rsidR="00937C0C" w:rsidRPr="00937C0C" w:rsidRDefault="00937C0C" w:rsidP="007447D2">
      <w:pPr>
        <w:spacing w:line="360" w:lineRule="auto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18、擅自从事影响教育教学本职工作的兼职兼薪活动，</w:t>
      </w:r>
      <w:r w:rsidRPr="00C605D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或</w:t>
      </w:r>
      <w:r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开展、</w:t>
      </w:r>
      <w:r w:rsidRPr="00C605D1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组织</w:t>
      </w:r>
      <w:r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、</w:t>
      </w:r>
      <w:r w:rsidRPr="00C605D1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参与针对学生的经营性活动</w:t>
      </w:r>
      <w:r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。</w:t>
      </w:r>
    </w:p>
    <w:p w:rsidR="005A37AF" w:rsidRPr="00516E1F" w:rsidRDefault="00392B26" w:rsidP="00516E1F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="00937C0C">
        <w:rPr>
          <w:rFonts w:ascii="仿宋_GB2312" w:eastAsia="仿宋_GB2312" w:hint="eastAsia"/>
          <w:color w:val="000000" w:themeColor="text1"/>
          <w:sz w:val="32"/>
          <w:szCs w:val="32"/>
        </w:rPr>
        <w:t>9、</w:t>
      </w: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违规使用科研经费</w:t>
      </w:r>
      <w:r w:rsidR="006768A7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利用科研活动谋取不正当利益</w:t>
      </w:r>
      <w:r w:rsidR="00937C0C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5A37AF" w:rsidRDefault="00937C0C" w:rsidP="00516E1F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20、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在科研工作中弄虚作假</w:t>
      </w:r>
      <w:r w:rsidR="006768A7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抄袭剽窃、侵吞篡改他人学术成果和教育教学成果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伪造、拼凑、篡改科学研究实验数据、结论、注释或文献资料等学术失范和学术不端行为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AB7861" w:rsidRPr="00AB7861" w:rsidRDefault="00937C0C" w:rsidP="00AB7861">
      <w:pPr>
        <w:spacing w:line="360" w:lineRule="auto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21、</w:t>
      </w:r>
      <w:r w:rsidR="00AB7861" w:rsidRPr="00516E1F">
        <w:rPr>
          <w:rFonts w:ascii="仿宋_GB2312" w:eastAsia="仿宋_GB2312" w:hint="eastAsia"/>
          <w:color w:val="000000" w:themeColor="text1"/>
          <w:sz w:val="32"/>
          <w:szCs w:val="32"/>
        </w:rPr>
        <w:t>伪造学历、学位、资历、成果等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5A37AF" w:rsidRPr="00516E1F" w:rsidRDefault="00937C0C" w:rsidP="00516E1F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22、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成果发表时署名不当或一稿多投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或重复发表自己的科研成果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5A37AF" w:rsidRPr="00516E1F" w:rsidRDefault="00937C0C" w:rsidP="00516E1F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23、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滥用学术资源和学术影响</w:t>
      </w:r>
      <w:r w:rsidR="006768A7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采用不正当手段干扰和妨碍他人科学研究活动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压制打击不同学术流派和学术观点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97388D" w:rsidRPr="006A2018" w:rsidRDefault="006768A7" w:rsidP="00516E1F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24</w:t>
      </w:r>
      <w:r w:rsidR="0097388D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97388D" w:rsidRPr="00516E1F">
        <w:rPr>
          <w:rFonts w:ascii="仿宋_GB2312" w:eastAsia="仿宋_GB2312" w:hint="eastAsia"/>
          <w:color w:val="000000" w:themeColor="text1"/>
          <w:sz w:val="32"/>
          <w:szCs w:val="32"/>
        </w:rPr>
        <w:t>其他有损教师职业声誉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97388D" w:rsidRPr="00516E1F">
        <w:rPr>
          <w:rFonts w:ascii="仿宋_GB2312" w:eastAsia="仿宋_GB2312" w:hint="eastAsia"/>
          <w:color w:val="000000" w:themeColor="text1"/>
          <w:sz w:val="32"/>
          <w:szCs w:val="32"/>
        </w:rPr>
        <w:t>违反教师职业道德的言行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5A37AF" w:rsidRPr="006768A7" w:rsidRDefault="003D4C34" w:rsidP="006768A7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三、对师德</w:t>
      </w:r>
      <w:r w:rsidR="00392B26" w:rsidRPr="006768A7">
        <w:rPr>
          <w:rFonts w:ascii="仿宋_GB2312" w:eastAsia="仿宋_GB2312" w:hint="eastAsia"/>
          <w:color w:val="000000" w:themeColor="text1"/>
          <w:sz w:val="32"/>
          <w:szCs w:val="32"/>
        </w:rPr>
        <w:t>失范行为的处理</w:t>
      </w:r>
    </w:p>
    <w:p w:rsidR="005A37AF" w:rsidRPr="00516E1F" w:rsidRDefault="003D4C34" w:rsidP="00516E1F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（一）师德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失范行为举报受理与调查处理机制</w:t>
      </w:r>
    </w:p>
    <w:p w:rsidR="005A37AF" w:rsidRPr="00516E1F" w:rsidRDefault="00F008DB" w:rsidP="00516E1F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学院</w:t>
      </w:r>
      <w:r w:rsidR="003D4C34">
        <w:rPr>
          <w:rFonts w:ascii="仿宋_GB2312" w:eastAsia="仿宋_GB2312" w:hint="eastAsia"/>
          <w:color w:val="000000" w:themeColor="text1"/>
          <w:sz w:val="32"/>
          <w:szCs w:val="32"/>
        </w:rPr>
        <w:t>各</w:t>
      </w:r>
      <w:r w:rsidR="00937135">
        <w:rPr>
          <w:rFonts w:ascii="仿宋_GB2312" w:eastAsia="仿宋_GB2312" w:hint="eastAsia"/>
          <w:color w:val="000000" w:themeColor="text1"/>
          <w:sz w:val="32"/>
          <w:szCs w:val="32"/>
        </w:rPr>
        <w:t>职能部门和各教学教辅单位</w:t>
      </w:r>
      <w:r w:rsidR="003D4C34">
        <w:rPr>
          <w:rFonts w:ascii="仿宋_GB2312" w:eastAsia="仿宋_GB2312" w:hint="eastAsia"/>
          <w:color w:val="000000" w:themeColor="text1"/>
          <w:sz w:val="32"/>
          <w:szCs w:val="32"/>
        </w:rPr>
        <w:t>为师德</w:t>
      </w:r>
      <w:r w:rsidR="00937135">
        <w:rPr>
          <w:rFonts w:ascii="仿宋_GB2312" w:eastAsia="仿宋_GB2312" w:hint="eastAsia"/>
          <w:color w:val="000000" w:themeColor="text1"/>
          <w:sz w:val="32"/>
          <w:szCs w:val="32"/>
        </w:rPr>
        <w:t>失</w:t>
      </w:r>
      <w:proofErr w:type="gramStart"/>
      <w:r w:rsidR="00937135">
        <w:rPr>
          <w:rFonts w:ascii="仿宋_GB2312" w:eastAsia="仿宋_GB2312" w:hint="eastAsia"/>
          <w:color w:val="000000" w:themeColor="text1"/>
          <w:sz w:val="32"/>
          <w:szCs w:val="32"/>
        </w:rPr>
        <w:t>范</w:t>
      </w:r>
      <w:proofErr w:type="gramEnd"/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案件举报受理单位和调查取证单位</w:t>
      </w:r>
      <w:r w:rsidR="00871487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0A63D3">
        <w:rPr>
          <w:rFonts w:ascii="仿宋_GB2312" w:eastAsia="仿宋_GB2312" w:hint="eastAsia"/>
          <w:color w:val="000000" w:themeColor="text1"/>
          <w:sz w:val="32"/>
          <w:szCs w:val="32"/>
        </w:rPr>
        <w:t>师德失</w:t>
      </w:r>
      <w:proofErr w:type="gramStart"/>
      <w:r w:rsidR="000A63D3">
        <w:rPr>
          <w:rFonts w:ascii="仿宋_GB2312" w:eastAsia="仿宋_GB2312" w:hint="eastAsia"/>
          <w:color w:val="000000" w:themeColor="text1"/>
          <w:sz w:val="32"/>
          <w:szCs w:val="32"/>
        </w:rPr>
        <w:t>范</w:t>
      </w:r>
      <w:proofErr w:type="gramEnd"/>
      <w:r>
        <w:rPr>
          <w:rFonts w:ascii="仿宋_GB2312" w:eastAsia="仿宋_GB2312" w:hint="eastAsia"/>
          <w:color w:val="000000" w:themeColor="text1"/>
          <w:sz w:val="32"/>
          <w:szCs w:val="32"/>
        </w:rPr>
        <w:t>处理办公室（办公室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设在</w:t>
      </w:r>
      <w:r w:rsidR="00871487">
        <w:rPr>
          <w:rFonts w:ascii="仿宋_GB2312" w:eastAsia="仿宋_GB2312" w:hint="eastAsia"/>
          <w:color w:val="000000" w:themeColor="text1"/>
          <w:sz w:val="32"/>
          <w:szCs w:val="32"/>
        </w:rPr>
        <w:t>党委纪检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监察</w:t>
      </w:r>
      <w:r w:rsidR="00871487">
        <w:rPr>
          <w:rFonts w:ascii="仿宋_GB2312" w:eastAsia="仿宋_GB2312" w:hint="eastAsia"/>
          <w:color w:val="000000" w:themeColor="text1"/>
          <w:sz w:val="32"/>
          <w:szCs w:val="32"/>
        </w:rPr>
        <w:t>部</w:t>
      </w:r>
      <w:r w:rsidR="000A63D3">
        <w:rPr>
          <w:rFonts w:ascii="仿宋_GB2312" w:eastAsia="仿宋_GB2312" w:hint="eastAsia"/>
          <w:color w:val="000000" w:themeColor="text1"/>
          <w:sz w:val="32"/>
          <w:szCs w:val="32"/>
        </w:rPr>
        <w:t>，由纪检监察部部长担任办公室主任，工会主席、人事处长担任副主任，学院其他各部门负责人为成员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为复核单位</w:t>
      </w:r>
      <w:r w:rsidR="00871487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5A37AF" w:rsidRPr="00516E1F" w:rsidRDefault="00392B26" w:rsidP="00516E1F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1、受理单位接到群众举报或自行发现线索后</w:t>
      </w:r>
      <w:r w:rsidR="00726879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须在第</w:t>
      </w:r>
      <w:r w:rsidR="00726879">
        <w:rPr>
          <w:rFonts w:ascii="仿宋_GB2312" w:eastAsia="仿宋_GB2312" w:hint="eastAsia"/>
          <w:color w:val="000000" w:themeColor="text1"/>
          <w:sz w:val="32"/>
          <w:szCs w:val="32"/>
        </w:rPr>
        <w:t>一</w:t>
      </w: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时间报告</w:t>
      </w:r>
      <w:r w:rsidR="000A63D3">
        <w:rPr>
          <w:rFonts w:ascii="仿宋_GB2312" w:eastAsia="仿宋_GB2312" w:hint="eastAsia"/>
          <w:color w:val="000000" w:themeColor="text1"/>
          <w:sz w:val="32"/>
          <w:szCs w:val="32"/>
        </w:rPr>
        <w:t>师德失</w:t>
      </w:r>
      <w:proofErr w:type="gramStart"/>
      <w:r w:rsidR="000A63D3">
        <w:rPr>
          <w:rFonts w:ascii="仿宋_GB2312" w:eastAsia="仿宋_GB2312" w:hint="eastAsia"/>
          <w:color w:val="000000" w:themeColor="text1"/>
          <w:sz w:val="32"/>
          <w:szCs w:val="32"/>
        </w:rPr>
        <w:t>范</w:t>
      </w:r>
      <w:proofErr w:type="gramEnd"/>
      <w:r w:rsidR="000A63D3">
        <w:rPr>
          <w:rFonts w:ascii="仿宋_GB2312" w:eastAsia="仿宋_GB2312" w:hint="eastAsia"/>
          <w:color w:val="000000" w:themeColor="text1"/>
          <w:sz w:val="32"/>
          <w:szCs w:val="32"/>
        </w:rPr>
        <w:t>处理办公室</w:t>
      </w:r>
      <w:r w:rsidR="00726879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并开展调查核实取证</w:t>
      </w:r>
      <w:r w:rsidR="00726879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5A37AF" w:rsidRPr="00516E1F" w:rsidRDefault="00392B26" w:rsidP="00516E1F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2、调查核实结束</w:t>
      </w:r>
      <w:r w:rsidR="00726879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受理单位将取证事实报</w:t>
      </w:r>
      <w:r w:rsidR="000A63D3">
        <w:rPr>
          <w:rFonts w:ascii="仿宋_GB2312" w:eastAsia="仿宋_GB2312" w:hint="eastAsia"/>
          <w:color w:val="000000" w:themeColor="text1"/>
          <w:sz w:val="32"/>
          <w:szCs w:val="32"/>
        </w:rPr>
        <w:t>师德失</w:t>
      </w:r>
      <w:proofErr w:type="gramStart"/>
      <w:r w:rsidR="000A63D3">
        <w:rPr>
          <w:rFonts w:ascii="仿宋_GB2312" w:eastAsia="仿宋_GB2312" w:hint="eastAsia"/>
          <w:color w:val="000000" w:themeColor="text1"/>
          <w:sz w:val="32"/>
          <w:szCs w:val="32"/>
        </w:rPr>
        <w:t>范</w:t>
      </w:r>
      <w:proofErr w:type="gramEnd"/>
      <w:r w:rsidR="000A63D3">
        <w:rPr>
          <w:rFonts w:ascii="仿宋_GB2312" w:eastAsia="仿宋_GB2312" w:hint="eastAsia"/>
          <w:color w:val="000000" w:themeColor="text1"/>
          <w:sz w:val="32"/>
          <w:szCs w:val="32"/>
        </w:rPr>
        <w:t>处理办公室</w:t>
      </w:r>
      <w:r w:rsidR="00726879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5A37AF" w:rsidRPr="00516E1F" w:rsidRDefault="00392B26" w:rsidP="00516E1F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3、</w:t>
      </w:r>
      <w:r w:rsidR="000A63D3">
        <w:rPr>
          <w:rFonts w:ascii="仿宋_GB2312" w:eastAsia="仿宋_GB2312" w:hint="eastAsia"/>
          <w:color w:val="000000" w:themeColor="text1"/>
          <w:sz w:val="32"/>
          <w:szCs w:val="32"/>
        </w:rPr>
        <w:t>师德失</w:t>
      </w:r>
      <w:proofErr w:type="gramStart"/>
      <w:r w:rsidR="000A63D3">
        <w:rPr>
          <w:rFonts w:ascii="仿宋_GB2312" w:eastAsia="仿宋_GB2312" w:hint="eastAsia"/>
          <w:color w:val="000000" w:themeColor="text1"/>
          <w:sz w:val="32"/>
          <w:szCs w:val="32"/>
        </w:rPr>
        <w:t>范</w:t>
      </w:r>
      <w:proofErr w:type="gramEnd"/>
      <w:r w:rsidR="000A63D3">
        <w:rPr>
          <w:rFonts w:ascii="仿宋_GB2312" w:eastAsia="仿宋_GB2312" w:hint="eastAsia"/>
          <w:color w:val="000000" w:themeColor="text1"/>
          <w:sz w:val="32"/>
          <w:szCs w:val="32"/>
        </w:rPr>
        <w:t>处理办公室</w:t>
      </w: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对举报案件进行复核</w:t>
      </w:r>
      <w:r w:rsidR="000A4352">
        <w:rPr>
          <w:rFonts w:ascii="仿宋_GB2312" w:eastAsia="仿宋_GB2312" w:hint="eastAsia"/>
          <w:color w:val="000000" w:themeColor="text1"/>
          <w:sz w:val="32"/>
          <w:szCs w:val="32"/>
        </w:rPr>
        <w:t>，复核时须听取教职工本人陈述</w:t>
      </w: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和申辩</w:t>
      </w:r>
      <w:r w:rsidR="000A4352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="000A4352" w:rsidRPr="00516E1F">
        <w:rPr>
          <w:rFonts w:ascii="仿宋_GB2312" w:eastAsia="仿宋_GB2312" w:hint="eastAsia"/>
          <w:color w:val="000000" w:themeColor="text1"/>
          <w:sz w:val="32"/>
          <w:szCs w:val="32"/>
        </w:rPr>
        <w:t>属于学术范围的</w:t>
      </w:r>
      <w:r w:rsidR="000A4352">
        <w:rPr>
          <w:rFonts w:ascii="仿宋_GB2312" w:eastAsia="仿宋_GB2312" w:hint="eastAsia"/>
          <w:color w:val="000000" w:themeColor="text1"/>
          <w:sz w:val="32"/>
          <w:szCs w:val="32"/>
        </w:rPr>
        <w:t>，需</w:t>
      </w:r>
      <w:r w:rsidR="000A4352" w:rsidRPr="00516E1F">
        <w:rPr>
          <w:rFonts w:ascii="仿宋_GB2312" w:eastAsia="仿宋_GB2312" w:hint="eastAsia"/>
          <w:color w:val="000000" w:themeColor="text1"/>
          <w:sz w:val="32"/>
          <w:szCs w:val="32"/>
        </w:rPr>
        <w:t>征求学术委员会鉴定意见</w:t>
      </w:r>
      <w:r w:rsidR="000A4352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5A37AF" w:rsidRPr="00516E1F" w:rsidRDefault="00392B26" w:rsidP="00516E1F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4、根据复核结果</w:t>
      </w:r>
      <w:r w:rsidR="000A4352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0A63D3">
        <w:rPr>
          <w:rFonts w:ascii="仿宋_GB2312" w:eastAsia="仿宋_GB2312" w:hint="eastAsia"/>
          <w:color w:val="000000" w:themeColor="text1"/>
          <w:sz w:val="32"/>
          <w:szCs w:val="32"/>
        </w:rPr>
        <w:t>师德失</w:t>
      </w:r>
      <w:proofErr w:type="gramStart"/>
      <w:r w:rsidR="000A63D3">
        <w:rPr>
          <w:rFonts w:ascii="仿宋_GB2312" w:eastAsia="仿宋_GB2312" w:hint="eastAsia"/>
          <w:color w:val="000000" w:themeColor="text1"/>
          <w:sz w:val="32"/>
          <w:szCs w:val="32"/>
        </w:rPr>
        <w:t>范</w:t>
      </w:r>
      <w:proofErr w:type="gramEnd"/>
      <w:r w:rsidR="000A63D3">
        <w:rPr>
          <w:rFonts w:ascii="仿宋_GB2312" w:eastAsia="仿宋_GB2312" w:hint="eastAsia"/>
          <w:color w:val="000000" w:themeColor="text1"/>
          <w:sz w:val="32"/>
          <w:szCs w:val="32"/>
        </w:rPr>
        <w:t>处理办公室</w:t>
      </w: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提出处理意见上报</w:t>
      </w:r>
      <w:r w:rsidR="00F008DB">
        <w:rPr>
          <w:rFonts w:ascii="仿宋_GB2312" w:eastAsia="仿宋_GB2312" w:hint="eastAsia"/>
          <w:color w:val="000000" w:themeColor="text1"/>
          <w:sz w:val="32"/>
          <w:szCs w:val="32"/>
        </w:rPr>
        <w:t>学院纪委。</w:t>
      </w:r>
    </w:p>
    <w:p w:rsidR="005A37AF" w:rsidRPr="00516E1F" w:rsidRDefault="000A4352" w:rsidP="00516E1F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5、</w:t>
      </w:r>
      <w:r w:rsidR="00F008DB">
        <w:rPr>
          <w:rFonts w:ascii="仿宋_GB2312" w:eastAsia="仿宋_GB2312" w:hint="eastAsia"/>
          <w:color w:val="000000" w:themeColor="text1"/>
          <w:sz w:val="32"/>
          <w:szCs w:val="32"/>
        </w:rPr>
        <w:t>学院纪委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批准处理意见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或视案件严重程度</w:t>
      </w:r>
      <w:r w:rsidR="00F008DB">
        <w:rPr>
          <w:rFonts w:ascii="仿宋_GB2312" w:eastAsia="仿宋_GB2312" w:hint="eastAsia"/>
          <w:color w:val="000000" w:themeColor="text1"/>
          <w:sz w:val="32"/>
          <w:szCs w:val="32"/>
        </w:rPr>
        <w:t>，根据议事规则提交院长办公会或院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党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委会审议决定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5A37AF" w:rsidRPr="00516E1F" w:rsidRDefault="00392B26" w:rsidP="00516E1F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6、</w:t>
      </w:r>
      <w:r w:rsidR="000A63D3">
        <w:rPr>
          <w:rFonts w:ascii="仿宋_GB2312" w:eastAsia="仿宋_GB2312" w:hint="eastAsia"/>
          <w:color w:val="000000" w:themeColor="text1"/>
          <w:sz w:val="32"/>
          <w:szCs w:val="32"/>
        </w:rPr>
        <w:t>师德失</w:t>
      </w:r>
      <w:proofErr w:type="gramStart"/>
      <w:r w:rsidR="000A63D3">
        <w:rPr>
          <w:rFonts w:ascii="仿宋_GB2312" w:eastAsia="仿宋_GB2312" w:hint="eastAsia"/>
          <w:color w:val="000000" w:themeColor="text1"/>
          <w:sz w:val="32"/>
          <w:szCs w:val="32"/>
        </w:rPr>
        <w:t>范</w:t>
      </w:r>
      <w:proofErr w:type="gramEnd"/>
      <w:r w:rsidR="000A63D3">
        <w:rPr>
          <w:rFonts w:ascii="仿宋_GB2312" w:eastAsia="仿宋_GB2312" w:hint="eastAsia"/>
          <w:color w:val="000000" w:themeColor="text1"/>
          <w:sz w:val="32"/>
          <w:szCs w:val="32"/>
        </w:rPr>
        <w:t>处理办公室</w:t>
      </w: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会同有关部门执行处理决定。</w:t>
      </w:r>
    </w:p>
    <w:p w:rsidR="005A37AF" w:rsidRPr="00516E1F" w:rsidRDefault="00392B26" w:rsidP="00516E1F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7、处理材料存入个人人事档案。</w:t>
      </w:r>
    </w:p>
    <w:p w:rsidR="005A37AF" w:rsidRPr="00516E1F" w:rsidRDefault="00392B26" w:rsidP="00516E1F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8、教职工对处理决定不服的</w:t>
      </w:r>
      <w:r w:rsidR="00C727CA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向</w:t>
      </w:r>
      <w:r w:rsidR="000A63D3">
        <w:rPr>
          <w:rFonts w:ascii="仿宋_GB2312" w:eastAsia="仿宋_GB2312" w:hint="eastAsia"/>
          <w:color w:val="000000" w:themeColor="text1"/>
          <w:sz w:val="32"/>
          <w:szCs w:val="32"/>
        </w:rPr>
        <w:t>师德失</w:t>
      </w:r>
      <w:proofErr w:type="gramStart"/>
      <w:r w:rsidR="000A63D3">
        <w:rPr>
          <w:rFonts w:ascii="仿宋_GB2312" w:eastAsia="仿宋_GB2312" w:hint="eastAsia"/>
          <w:color w:val="000000" w:themeColor="text1"/>
          <w:sz w:val="32"/>
          <w:szCs w:val="32"/>
        </w:rPr>
        <w:t>范</w:t>
      </w:r>
      <w:proofErr w:type="gramEnd"/>
      <w:r w:rsidR="000A63D3">
        <w:rPr>
          <w:rFonts w:ascii="仿宋_GB2312" w:eastAsia="仿宋_GB2312" w:hint="eastAsia"/>
          <w:color w:val="000000" w:themeColor="text1"/>
          <w:sz w:val="32"/>
          <w:szCs w:val="32"/>
        </w:rPr>
        <w:t>处理办公室</w:t>
      </w: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递交书面申诉材料</w:t>
      </w:r>
      <w:r w:rsidR="000A4352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提供新证据</w:t>
      </w:r>
      <w:r w:rsidR="000A4352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由</w:t>
      </w:r>
      <w:r w:rsidR="00655278">
        <w:rPr>
          <w:rFonts w:ascii="仿宋_GB2312" w:eastAsia="仿宋_GB2312" w:hint="eastAsia"/>
          <w:color w:val="000000" w:themeColor="text1"/>
          <w:sz w:val="32"/>
          <w:szCs w:val="32"/>
        </w:rPr>
        <w:t>师德失</w:t>
      </w:r>
      <w:proofErr w:type="gramStart"/>
      <w:r w:rsidR="00655278">
        <w:rPr>
          <w:rFonts w:ascii="仿宋_GB2312" w:eastAsia="仿宋_GB2312" w:hint="eastAsia"/>
          <w:color w:val="000000" w:themeColor="text1"/>
          <w:sz w:val="32"/>
          <w:szCs w:val="32"/>
        </w:rPr>
        <w:t>范</w:t>
      </w:r>
      <w:proofErr w:type="gramEnd"/>
      <w:r w:rsidR="00655278">
        <w:rPr>
          <w:rFonts w:ascii="仿宋_GB2312" w:eastAsia="仿宋_GB2312" w:hint="eastAsia"/>
          <w:color w:val="000000" w:themeColor="text1"/>
          <w:sz w:val="32"/>
          <w:szCs w:val="32"/>
        </w:rPr>
        <w:t>处理办公室</w:t>
      </w: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牵头组织复查和答复</w:t>
      </w:r>
      <w:r w:rsidR="000A4352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5A37AF" w:rsidRPr="00516E1F" w:rsidRDefault="00C727CA" w:rsidP="00516E1F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（二）对教职工师德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失范行为实行“一票否决</w:t>
      </w:r>
      <w:r w:rsidR="00716578">
        <w:rPr>
          <w:rFonts w:ascii="仿宋_GB2312" w:eastAsia="仿宋_GB2312" w:hint="eastAsia"/>
          <w:color w:val="000000" w:themeColor="text1"/>
          <w:sz w:val="32"/>
          <w:szCs w:val="32"/>
        </w:rPr>
        <w:t>”</w:t>
      </w:r>
    </w:p>
    <w:p w:rsidR="005A37AF" w:rsidRPr="00516E1F" w:rsidRDefault="00392B26" w:rsidP="00516E1F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对实施负面清单所列举行为的教职工一经查实</w:t>
      </w:r>
      <w:r w:rsidR="00716578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取消当年度评优评先、职称评审、职务提升资格</w:t>
      </w:r>
      <w:r w:rsidR="00716578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并根据情节轻重</w:t>
      </w:r>
      <w:r w:rsidR="00716578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进行以下处理(学校有专门文件规定的</w:t>
      </w:r>
      <w:r w:rsidR="00C727CA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参照其规定</w:t>
      </w:r>
      <w:proofErr w:type="gramStart"/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作出</w:t>
      </w:r>
      <w:proofErr w:type="gramEnd"/>
      <w:r w:rsidR="00716578">
        <w:rPr>
          <w:rFonts w:ascii="仿宋_GB2312" w:eastAsia="仿宋_GB2312" w:hint="eastAsia"/>
          <w:color w:val="000000" w:themeColor="text1"/>
          <w:sz w:val="32"/>
          <w:szCs w:val="32"/>
        </w:rPr>
        <w:t>)，</w:t>
      </w:r>
      <w:r w:rsidR="000206A1">
        <w:rPr>
          <w:rFonts w:ascii="仿宋_GB2312" w:eastAsia="仿宋_GB2312" w:hint="eastAsia"/>
          <w:color w:val="000000" w:themeColor="text1"/>
          <w:sz w:val="32"/>
          <w:szCs w:val="32"/>
        </w:rPr>
        <w:t>同时给予</w:t>
      </w: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减发绩效经济处罚</w:t>
      </w:r>
      <w:r w:rsidR="00716578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5A37AF" w:rsidRPr="00516E1F" w:rsidRDefault="00C727CA" w:rsidP="00516E1F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1、</w:t>
      </w:r>
      <w:r w:rsidR="00407B95">
        <w:rPr>
          <w:rFonts w:ascii="仿宋_GB2312" w:eastAsia="仿宋_GB2312" w:hint="eastAsia"/>
          <w:color w:val="000000" w:themeColor="text1"/>
          <w:sz w:val="32"/>
          <w:szCs w:val="32"/>
        </w:rPr>
        <w:t>情节轻微</w:t>
      </w:r>
      <w:r w:rsidR="00716578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407B95">
        <w:rPr>
          <w:rFonts w:ascii="仿宋_GB2312" w:eastAsia="仿宋_GB2312" w:hint="eastAsia"/>
          <w:color w:val="000000" w:themeColor="text1"/>
          <w:sz w:val="32"/>
          <w:szCs w:val="32"/>
        </w:rPr>
        <w:t>影响较小的，</w:t>
      </w:r>
      <w:r w:rsidR="00515EED">
        <w:rPr>
          <w:rFonts w:ascii="仿宋_GB2312" w:eastAsia="仿宋_GB2312" w:hint="eastAsia"/>
          <w:color w:val="000000" w:themeColor="text1"/>
          <w:sz w:val="32"/>
          <w:szCs w:val="32"/>
        </w:rPr>
        <w:t>批评教育、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书面检查、约谈</w:t>
      </w:r>
      <w:r w:rsidR="00716578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5A37AF" w:rsidRPr="00516E1F" w:rsidRDefault="00C727CA" w:rsidP="00516E1F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2、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情节一般但影响较大的</w:t>
      </w:r>
      <w:r w:rsidR="00716578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诚</w:t>
      </w:r>
      <w:proofErr w:type="gramStart"/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勉</w:t>
      </w:r>
      <w:proofErr w:type="gramEnd"/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谈话、责令公开道歉</w:t>
      </w:r>
      <w:r w:rsidR="00716578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通报批评</w:t>
      </w:r>
      <w:r w:rsidR="00716578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当年度考核定为不合格</w:t>
      </w:r>
      <w:r w:rsidR="00716578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5A37AF" w:rsidRPr="00516E1F" w:rsidRDefault="00C727CA" w:rsidP="00516E1F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3、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情节较重或影响重大的</w:t>
      </w:r>
      <w:r w:rsidR="00716578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岗位解聘</w:t>
      </w:r>
      <w:r w:rsidR="00716578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取消2-3年内参加学校工资晋级、职称评审、岗位聘用、干部选任、培训进修、评优奖励和申报项目等资格的处理</w:t>
      </w:r>
      <w:r w:rsidR="00716578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同时给予行政处分</w:t>
      </w:r>
      <w:r w:rsidR="00716578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包括警告</w:t>
      </w:r>
      <w:r w:rsidR="00716578">
        <w:rPr>
          <w:rFonts w:ascii="仿宋_GB2312" w:eastAsia="仿宋_GB2312" w:hint="eastAsia"/>
          <w:color w:val="000000" w:themeColor="text1"/>
          <w:sz w:val="32"/>
          <w:szCs w:val="32"/>
        </w:rPr>
        <w:t>、记过、降低岗位等级</w:t>
      </w:r>
      <w:r w:rsidR="0071657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或撤</w:t>
      </w:r>
      <w:r w:rsidR="00392B26" w:rsidRPr="00516E1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职、开除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(或解除人事聘用关系</w:t>
      </w:r>
      <w:r w:rsidR="00716578">
        <w:rPr>
          <w:rFonts w:ascii="仿宋_GB2312" w:eastAsia="仿宋_GB2312" w:hint="eastAsia"/>
          <w:color w:val="000000" w:themeColor="text1"/>
          <w:sz w:val="32"/>
          <w:szCs w:val="32"/>
        </w:rPr>
        <w:t>)。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是中共党员的</w:t>
      </w:r>
      <w:r w:rsidR="00716578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还要给予党纪处分</w:t>
      </w:r>
      <w:r w:rsidR="00716578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5A37AF" w:rsidRPr="00516E1F" w:rsidRDefault="00C727CA" w:rsidP="00516E1F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4、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情节严重或影响恶劣的</w:t>
      </w:r>
      <w:r w:rsidR="00716578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还须报请</w:t>
      </w:r>
      <w:proofErr w:type="gramStart"/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教育厅销其教师</w:t>
      </w:r>
      <w:proofErr w:type="gramEnd"/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资格</w:t>
      </w:r>
      <w:r w:rsidR="00716578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5A37AF" w:rsidRPr="00516E1F" w:rsidRDefault="00C727CA" w:rsidP="00516E1F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5、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涉嫌违法犯罪的</w:t>
      </w:r>
      <w:r w:rsidR="00716578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同时移送司法机关处理</w:t>
      </w:r>
      <w:r w:rsidR="00716578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5A37AF" w:rsidRPr="00516E1F" w:rsidRDefault="00C727CA" w:rsidP="00516E1F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四、实行师德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建设主体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责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任制和问责制</w:t>
      </w:r>
    </w:p>
    <w:p w:rsidR="005A37AF" w:rsidRPr="00516E1F" w:rsidRDefault="003B5343" w:rsidP="00516E1F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师德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建设坚持权责对等、分级负责、失责必问、问责必严的原则</w:t>
      </w:r>
      <w:r w:rsidR="000206A1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5A37AF" w:rsidRPr="00516E1F" w:rsidRDefault="000206A1" w:rsidP="00516E1F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学院各部门、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各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党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总支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（支部）</w:t>
      </w:r>
      <w:r w:rsidR="003B5343">
        <w:rPr>
          <w:rFonts w:ascii="仿宋_GB2312" w:eastAsia="仿宋_GB2312" w:hint="eastAsia"/>
          <w:color w:val="000000" w:themeColor="text1"/>
          <w:sz w:val="32"/>
          <w:szCs w:val="32"/>
        </w:rPr>
        <w:t>是师德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建设的主体责任单位</w:t>
      </w:r>
      <w:r w:rsidR="00F37AEA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515EED">
        <w:rPr>
          <w:rFonts w:ascii="仿宋_GB2312" w:eastAsia="仿宋_GB2312" w:hint="eastAsia"/>
          <w:color w:val="000000" w:themeColor="text1"/>
          <w:sz w:val="32"/>
          <w:szCs w:val="32"/>
        </w:rPr>
        <w:t>各部门负责人、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总支（支部）书记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是第一责任人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F37AEA">
        <w:rPr>
          <w:rFonts w:ascii="仿宋_GB2312" w:eastAsia="仿宋_GB2312" w:hint="eastAsia"/>
          <w:color w:val="000000" w:themeColor="text1"/>
          <w:sz w:val="32"/>
          <w:szCs w:val="32"/>
        </w:rPr>
        <w:t>负责所属</w:t>
      </w:r>
      <w:r w:rsidR="00C727CA">
        <w:rPr>
          <w:rFonts w:ascii="仿宋_GB2312" w:eastAsia="仿宋_GB2312" w:hint="eastAsia"/>
          <w:color w:val="000000" w:themeColor="text1"/>
          <w:sz w:val="32"/>
          <w:szCs w:val="32"/>
        </w:rPr>
        <w:t>教职工师德</w:t>
      </w:r>
      <w:r w:rsidR="00F37AEA">
        <w:rPr>
          <w:rFonts w:ascii="仿宋_GB2312" w:eastAsia="仿宋_GB2312" w:hint="eastAsia"/>
          <w:color w:val="000000" w:themeColor="text1"/>
          <w:sz w:val="32"/>
          <w:szCs w:val="32"/>
        </w:rPr>
        <w:t>教育和考核督查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，学院</w:t>
      </w:r>
      <w:r w:rsidR="00C727CA">
        <w:rPr>
          <w:rFonts w:ascii="仿宋_GB2312" w:eastAsia="仿宋_GB2312" w:hint="eastAsia"/>
          <w:color w:val="000000" w:themeColor="text1"/>
          <w:sz w:val="32"/>
          <w:szCs w:val="32"/>
        </w:rPr>
        <w:t>将师德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建设列为</w:t>
      </w:r>
      <w:r w:rsidR="00515EED">
        <w:rPr>
          <w:rFonts w:ascii="仿宋_GB2312" w:eastAsia="仿宋_GB2312" w:hint="eastAsia"/>
          <w:color w:val="000000" w:themeColor="text1"/>
          <w:sz w:val="32"/>
          <w:szCs w:val="32"/>
        </w:rPr>
        <w:t>部门、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总支（支部）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工作考核和绩效考核的核心内容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5A37AF" w:rsidRPr="00516E1F" w:rsidRDefault="00392B26" w:rsidP="00516E1F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对</w:t>
      </w:r>
      <w:r w:rsidR="00515EED">
        <w:rPr>
          <w:rFonts w:ascii="仿宋_GB2312" w:eastAsia="仿宋_GB2312" w:hint="eastAsia"/>
          <w:color w:val="000000" w:themeColor="text1"/>
          <w:sz w:val="32"/>
          <w:szCs w:val="32"/>
        </w:rPr>
        <w:t>部门</w:t>
      </w:r>
      <w:r w:rsidR="00515EED" w:rsidRPr="00516E1F">
        <w:rPr>
          <w:rFonts w:ascii="仿宋_GB2312" w:eastAsia="仿宋_GB2312" w:hint="eastAsia"/>
          <w:color w:val="000000" w:themeColor="text1"/>
          <w:sz w:val="32"/>
          <w:szCs w:val="32"/>
        </w:rPr>
        <w:t>责任人</w:t>
      </w:r>
      <w:r w:rsidR="00515EED">
        <w:rPr>
          <w:rFonts w:ascii="仿宋_GB2312" w:eastAsia="仿宋_GB2312" w:hint="eastAsia"/>
          <w:color w:val="000000" w:themeColor="text1"/>
          <w:sz w:val="32"/>
          <w:szCs w:val="32"/>
        </w:rPr>
        <w:t>、总支（支部）书记</w:t>
      </w: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不履行或不正确履行</w:t>
      </w: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职责</w:t>
      </w:r>
      <w:r w:rsidR="000206A1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工作懈怠、放任自流</w:t>
      </w:r>
      <w:r w:rsidR="000206A1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出现下列情形之一的</w:t>
      </w:r>
      <w:r w:rsidR="000206A1">
        <w:rPr>
          <w:rFonts w:ascii="仿宋_GB2312" w:eastAsia="仿宋_GB2312" w:hint="eastAsia"/>
          <w:color w:val="000000" w:themeColor="text1"/>
          <w:sz w:val="32"/>
          <w:szCs w:val="32"/>
        </w:rPr>
        <w:t>，根据职责权限和责任划分进行问责。</w:t>
      </w:r>
    </w:p>
    <w:p w:rsidR="005A37AF" w:rsidRPr="00516E1F" w:rsidRDefault="000206A1" w:rsidP="00516E1F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1、</w:t>
      </w:r>
      <w:r w:rsidR="007566C4">
        <w:rPr>
          <w:rFonts w:ascii="仿宋_GB2312" w:eastAsia="仿宋_GB2312" w:hint="eastAsia"/>
          <w:color w:val="000000" w:themeColor="text1"/>
          <w:sz w:val="32"/>
          <w:szCs w:val="32"/>
        </w:rPr>
        <w:t>师德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建设工作不到位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5A37AF" w:rsidRPr="00516E1F" w:rsidRDefault="000206A1" w:rsidP="00516E1F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2、</w:t>
      </w:r>
      <w:r w:rsidR="007566C4">
        <w:rPr>
          <w:rFonts w:ascii="仿宋_GB2312" w:eastAsia="仿宋_GB2312" w:hint="eastAsia"/>
          <w:color w:val="000000" w:themeColor="text1"/>
          <w:sz w:val="32"/>
          <w:szCs w:val="32"/>
        </w:rPr>
        <w:t>师德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失</w:t>
      </w:r>
      <w:proofErr w:type="gramStart"/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范</w:t>
      </w:r>
      <w:proofErr w:type="gramEnd"/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问题排查发现不及时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5A37AF" w:rsidRPr="00516E1F" w:rsidRDefault="000206A1" w:rsidP="00516E1F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3、</w:t>
      </w:r>
      <w:r w:rsidR="007566C4">
        <w:rPr>
          <w:rFonts w:ascii="仿宋_GB2312" w:eastAsia="仿宋_GB2312" w:hint="eastAsia"/>
          <w:color w:val="000000" w:themeColor="text1"/>
          <w:sz w:val="32"/>
          <w:szCs w:val="32"/>
        </w:rPr>
        <w:t>对已发现的师德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失范行为处置不力、方式不当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5A37AF" w:rsidRPr="00516E1F" w:rsidRDefault="000206A1" w:rsidP="00516E1F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4、</w:t>
      </w:r>
      <w:r w:rsidR="007566C4">
        <w:rPr>
          <w:rFonts w:ascii="仿宋_GB2312" w:eastAsia="仿宋_GB2312" w:hint="eastAsia"/>
          <w:color w:val="000000" w:themeColor="text1"/>
          <w:sz w:val="32"/>
          <w:szCs w:val="32"/>
        </w:rPr>
        <w:t>已</w:t>
      </w:r>
      <w:proofErr w:type="gramStart"/>
      <w:r w:rsidR="007566C4">
        <w:rPr>
          <w:rFonts w:ascii="仿宋_GB2312" w:eastAsia="仿宋_GB2312" w:hint="eastAsia"/>
          <w:color w:val="000000" w:themeColor="text1"/>
          <w:sz w:val="32"/>
          <w:szCs w:val="32"/>
        </w:rPr>
        <w:t>作出</w:t>
      </w:r>
      <w:proofErr w:type="gramEnd"/>
      <w:r w:rsidR="007566C4">
        <w:rPr>
          <w:rFonts w:ascii="仿宋_GB2312" w:eastAsia="仿宋_GB2312" w:hint="eastAsia"/>
          <w:color w:val="000000" w:themeColor="text1"/>
          <w:sz w:val="32"/>
          <w:szCs w:val="32"/>
        </w:rPr>
        <w:t>的师德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失范行为处理决定落实不到位、失范行为整改不彻底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5A37AF" w:rsidRPr="00516E1F" w:rsidRDefault="000206A1" w:rsidP="00516E1F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5、</w:t>
      </w:r>
      <w:r w:rsidR="007566C4">
        <w:rPr>
          <w:rFonts w:ascii="仿宋_GB2312" w:eastAsia="仿宋_GB2312" w:hint="eastAsia"/>
          <w:color w:val="000000" w:themeColor="text1"/>
          <w:sz w:val="32"/>
          <w:szCs w:val="32"/>
        </w:rPr>
        <w:t>多次出现师德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失</w:t>
      </w:r>
      <w:proofErr w:type="gramStart"/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范</w:t>
      </w:r>
      <w:proofErr w:type="gramEnd"/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问题或因师德失范行为引起不良社会影响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0206A1" w:rsidRDefault="000206A1" w:rsidP="00516E1F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6、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其它应当问责的失职失责情形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5A37AF" w:rsidRPr="00516E1F" w:rsidRDefault="007566C4" w:rsidP="00516E1F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问</w:t>
      </w:r>
      <w:proofErr w:type="gramStart"/>
      <w:r>
        <w:rPr>
          <w:rFonts w:ascii="仿宋_GB2312" w:eastAsia="仿宋_GB2312" w:hint="eastAsia"/>
          <w:color w:val="000000" w:themeColor="text1"/>
          <w:sz w:val="32"/>
          <w:szCs w:val="32"/>
        </w:rPr>
        <w:t>责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方式</w:t>
      </w:r>
      <w:proofErr w:type="gramEnd"/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为扣减</w:t>
      </w:r>
      <w:r w:rsidR="0092373F">
        <w:rPr>
          <w:rFonts w:ascii="仿宋_GB2312" w:eastAsia="仿宋_GB2312" w:hint="eastAsia"/>
          <w:color w:val="000000" w:themeColor="text1"/>
          <w:sz w:val="32"/>
          <w:szCs w:val="32"/>
        </w:rPr>
        <w:t>党政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主要负责人的绩效</w:t>
      </w:r>
      <w:r w:rsidR="0092373F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并依据情节轻重</w:t>
      </w:r>
      <w:r w:rsidR="0092373F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392B26" w:rsidRPr="00516E1F">
        <w:rPr>
          <w:rFonts w:ascii="仿宋_GB2312" w:eastAsia="仿宋_GB2312" w:hint="eastAsia"/>
          <w:color w:val="000000" w:themeColor="text1"/>
          <w:sz w:val="32"/>
          <w:szCs w:val="32"/>
        </w:rPr>
        <w:t>同时采取约谈、诫勉谈话、通报批评纪律处分和组织处理等方式</w:t>
      </w:r>
      <w:r w:rsidR="0092373F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5A37AF" w:rsidRPr="00516E1F" w:rsidRDefault="00392B26" w:rsidP="00516E1F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五</w:t>
      </w:r>
      <w:r w:rsidR="0092373F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本制度由</w:t>
      </w:r>
      <w:r w:rsidR="00515EED">
        <w:rPr>
          <w:rFonts w:ascii="仿宋_GB2312" w:eastAsia="仿宋_GB2312" w:hint="eastAsia"/>
          <w:color w:val="000000" w:themeColor="text1"/>
          <w:sz w:val="32"/>
          <w:szCs w:val="32"/>
        </w:rPr>
        <w:t>师德失范处理办公室</w:t>
      </w:r>
      <w:r w:rsidRPr="00516E1F">
        <w:rPr>
          <w:rFonts w:ascii="仿宋_GB2312" w:eastAsia="仿宋_GB2312" w:hint="eastAsia"/>
          <w:color w:val="000000" w:themeColor="text1"/>
          <w:sz w:val="32"/>
          <w:szCs w:val="32"/>
        </w:rPr>
        <w:t>负责解释</w:t>
      </w:r>
      <w:r w:rsidR="00407B95">
        <w:rPr>
          <w:rFonts w:ascii="仿宋_GB2312" w:eastAsia="仿宋_GB2312" w:hint="eastAsia"/>
          <w:color w:val="000000" w:themeColor="text1"/>
          <w:sz w:val="32"/>
          <w:szCs w:val="32"/>
        </w:rPr>
        <w:t>，自发布之日起执行。</w:t>
      </w:r>
    </w:p>
    <w:sectPr w:rsidR="005A37AF" w:rsidRPr="00516E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32" w:rsidRDefault="00DC2732" w:rsidP="00E645C2">
      <w:r>
        <w:separator/>
      </w:r>
    </w:p>
  </w:endnote>
  <w:endnote w:type="continuationSeparator" w:id="0">
    <w:p w:rsidR="00DC2732" w:rsidRDefault="00DC2732" w:rsidP="00E6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482" w:rsidRDefault="00DF448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7658754"/>
      <w:docPartObj>
        <w:docPartGallery w:val="Page Numbers (Bottom of Page)"/>
        <w:docPartUnique/>
      </w:docPartObj>
    </w:sdtPr>
    <w:sdtEndPr/>
    <w:sdtContent>
      <w:p w:rsidR="00516E1F" w:rsidRDefault="00516E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482" w:rsidRPr="00DF4482">
          <w:rPr>
            <w:noProof/>
            <w:lang w:val="zh-CN"/>
          </w:rPr>
          <w:t>1</w:t>
        </w:r>
        <w:r>
          <w:fldChar w:fldCharType="end"/>
        </w:r>
      </w:p>
    </w:sdtContent>
  </w:sdt>
  <w:p w:rsidR="00E645C2" w:rsidRDefault="00E645C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482" w:rsidRDefault="00DF44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32" w:rsidRDefault="00DC2732" w:rsidP="00E645C2">
      <w:r>
        <w:separator/>
      </w:r>
    </w:p>
  </w:footnote>
  <w:footnote w:type="continuationSeparator" w:id="0">
    <w:p w:rsidR="00DC2732" w:rsidRDefault="00DC2732" w:rsidP="00E64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482" w:rsidRDefault="00DF44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C2" w:rsidRDefault="00E645C2" w:rsidP="00DF448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482" w:rsidRDefault="00DF44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A3539"/>
    <w:rsid w:val="00006F54"/>
    <w:rsid w:val="000206A1"/>
    <w:rsid w:val="000A4352"/>
    <w:rsid w:val="000A63D3"/>
    <w:rsid w:val="000C30B6"/>
    <w:rsid w:val="00186E9B"/>
    <w:rsid w:val="001C3AA6"/>
    <w:rsid w:val="00392B26"/>
    <w:rsid w:val="003B5343"/>
    <w:rsid w:val="003D4C34"/>
    <w:rsid w:val="00407B95"/>
    <w:rsid w:val="00515EED"/>
    <w:rsid w:val="00516E1F"/>
    <w:rsid w:val="005A37AF"/>
    <w:rsid w:val="00655278"/>
    <w:rsid w:val="006768A7"/>
    <w:rsid w:val="006A2018"/>
    <w:rsid w:val="006D722E"/>
    <w:rsid w:val="006E6902"/>
    <w:rsid w:val="00716578"/>
    <w:rsid w:val="00726879"/>
    <w:rsid w:val="007447D2"/>
    <w:rsid w:val="007566C4"/>
    <w:rsid w:val="00861D96"/>
    <w:rsid w:val="00871487"/>
    <w:rsid w:val="008A727C"/>
    <w:rsid w:val="008D1D00"/>
    <w:rsid w:val="0092373F"/>
    <w:rsid w:val="00937135"/>
    <w:rsid w:val="00937C0C"/>
    <w:rsid w:val="0097388D"/>
    <w:rsid w:val="00AB7861"/>
    <w:rsid w:val="00AC390F"/>
    <w:rsid w:val="00B54086"/>
    <w:rsid w:val="00C17B82"/>
    <w:rsid w:val="00C57F9A"/>
    <w:rsid w:val="00C727CA"/>
    <w:rsid w:val="00C834ED"/>
    <w:rsid w:val="00DC2732"/>
    <w:rsid w:val="00DF4482"/>
    <w:rsid w:val="00E645C2"/>
    <w:rsid w:val="00F008DB"/>
    <w:rsid w:val="00F043D5"/>
    <w:rsid w:val="00F37AEA"/>
    <w:rsid w:val="4E9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64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645C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64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45C2"/>
    <w:rPr>
      <w:kern w:val="2"/>
      <w:sz w:val="18"/>
      <w:szCs w:val="18"/>
    </w:rPr>
  </w:style>
  <w:style w:type="character" w:styleId="a5">
    <w:name w:val="Strong"/>
    <w:basedOn w:val="a0"/>
    <w:uiPriority w:val="22"/>
    <w:qFormat/>
    <w:rsid w:val="007447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64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645C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64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45C2"/>
    <w:rPr>
      <w:kern w:val="2"/>
      <w:sz w:val="18"/>
      <w:szCs w:val="18"/>
    </w:rPr>
  </w:style>
  <w:style w:type="character" w:styleId="a5">
    <w:name w:val="Strong"/>
    <w:basedOn w:val="a0"/>
    <w:uiPriority w:val="22"/>
    <w:qFormat/>
    <w:rsid w:val="00744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7</Pages>
  <Words>412</Words>
  <Characters>2355</Characters>
  <Application>Microsoft Office Word</Application>
  <DocSecurity>0</DocSecurity>
  <Lines>19</Lines>
  <Paragraphs>5</Paragraphs>
  <ScaleCrop>false</ScaleCrop>
  <Company>微软中国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491</dc:creator>
  <cp:lastModifiedBy>Sealin</cp:lastModifiedBy>
  <cp:revision>20</cp:revision>
  <dcterms:created xsi:type="dcterms:W3CDTF">2019-01-02T07:49:00Z</dcterms:created>
  <dcterms:modified xsi:type="dcterms:W3CDTF">2019-01-09T03:26:00Z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